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BA361" w14:textId="4A4E6B36" w:rsidR="00FB2C12" w:rsidRDefault="00FB2C12" w:rsidP="00FB2C12">
      <w:pPr>
        <w:spacing w:line="360" w:lineRule="auto"/>
        <w:ind w:firstLine="709"/>
        <w:jc w:val="both"/>
        <w:rPr>
          <w:rFonts w:ascii="Century" w:hAnsi="Century"/>
        </w:rPr>
      </w:pPr>
      <w:r w:rsidRPr="007D0C4C">
        <w:rPr>
          <w:rFonts w:ascii="Century" w:hAnsi="Century"/>
        </w:rPr>
        <w:t xml:space="preserve">León, Guanajuato, a </w:t>
      </w:r>
      <w:r w:rsidR="005D1400">
        <w:rPr>
          <w:rFonts w:ascii="Century" w:hAnsi="Century"/>
        </w:rPr>
        <w:t>13 trece</w:t>
      </w:r>
      <w:r>
        <w:rPr>
          <w:rFonts w:ascii="Century" w:hAnsi="Century"/>
        </w:rPr>
        <w:t xml:space="preserve"> de septiembre</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14:paraId="4AD777E9" w14:textId="77777777" w:rsidR="00FB2C12" w:rsidRDefault="00FB2C12" w:rsidP="00FB2C12">
      <w:pPr>
        <w:spacing w:line="360" w:lineRule="auto"/>
        <w:ind w:firstLine="709"/>
        <w:jc w:val="both"/>
        <w:rPr>
          <w:rFonts w:ascii="Century" w:hAnsi="Century"/>
        </w:rPr>
      </w:pPr>
    </w:p>
    <w:p w14:paraId="471FFDE9" w14:textId="5B5B48B6" w:rsidR="00FB2C12" w:rsidRPr="007D0C4C" w:rsidRDefault="00FB2C12" w:rsidP="00FB2C12">
      <w:pPr>
        <w:pStyle w:val="RESOLUCIONES"/>
      </w:pPr>
      <w:r w:rsidRPr="007D0C4C">
        <w:rPr>
          <w:b/>
        </w:rPr>
        <w:t>V I S T O</w:t>
      </w:r>
      <w:r w:rsidRPr="007D0C4C">
        <w:t xml:space="preserve"> para resolver el expediente número </w:t>
      </w:r>
      <w:r>
        <w:rPr>
          <w:b/>
        </w:rPr>
        <w:t>1115</w:t>
      </w:r>
      <w:r w:rsidRPr="007D0C4C">
        <w:rPr>
          <w:b/>
        </w:rPr>
        <w:t>/201</w:t>
      </w:r>
      <w:r>
        <w:rPr>
          <w:b/>
        </w:rPr>
        <w:t>5</w:t>
      </w:r>
      <w:r w:rsidRPr="007D0C4C">
        <w:rPr>
          <w:b/>
        </w:rPr>
        <w:t>-JN</w:t>
      </w:r>
      <w:r w:rsidRPr="008E6D64">
        <w:t xml:space="preserve">, </w:t>
      </w:r>
      <w:r w:rsidRPr="007D0C4C">
        <w:t xml:space="preserve">que contiene las actuaciones del proceso administrativo iniciado con motivo de la demanda interpuesta por </w:t>
      </w:r>
      <w:r>
        <w:t xml:space="preserve">el ciudadano </w:t>
      </w:r>
      <w:r w:rsidR="00F13E60">
        <w:rPr>
          <w:b/>
        </w:rPr>
        <w:t>(.....)</w:t>
      </w:r>
      <w:r>
        <w:rPr>
          <w:b/>
        </w:rPr>
        <w:t xml:space="preserve">, </w:t>
      </w:r>
      <w:r>
        <w:t>en su carácter de titular de la Dirección General de Asuntos Jurídicos del Consejo de la Judicatura Federal y representante legal del Órgano Colegiado; y ---------------------------------------------------------------------------------------------------------</w:t>
      </w:r>
    </w:p>
    <w:p w14:paraId="315CB7E6" w14:textId="77777777" w:rsidR="00FB2C12" w:rsidRDefault="00FB2C12" w:rsidP="00FB2C12">
      <w:pPr>
        <w:pStyle w:val="RESOLUCIONES"/>
        <w:rPr>
          <w:sz w:val="20"/>
          <w:szCs w:val="20"/>
        </w:rPr>
      </w:pPr>
    </w:p>
    <w:p w14:paraId="4D07CDBE" w14:textId="77777777" w:rsidR="00FB2C12" w:rsidRPr="00717EB4" w:rsidRDefault="00FB2C12" w:rsidP="00FB2C12">
      <w:pPr>
        <w:pStyle w:val="RESOLUCIONES"/>
        <w:rPr>
          <w:sz w:val="20"/>
          <w:szCs w:val="20"/>
        </w:rPr>
      </w:pPr>
    </w:p>
    <w:p w14:paraId="3F6CCE09" w14:textId="77777777" w:rsidR="00FB2C12" w:rsidRPr="007D0C4C" w:rsidRDefault="00FB2C12" w:rsidP="00FB2C12">
      <w:pPr>
        <w:pStyle w:val="RESOLUCIONES"/>
        <w:jc w:val="center"/>
        <w:rPr>
          <w:b/>
        </w:rPr>
      </w:pPr>
      <w:r w:rsidRPr="007D0C4C">
        <w:rPr>
          <w:b/>
        </w:rPr>
        <w:t>R E S U L T A N D O :</w:t>
      </w:r>
    </w:p>
    <w:p w14:paraId="4C290B35" w14:textId="77777777" w:rsidR="00FB2C12" w:rsidRPr="00717EB4" w:rsidRDefault="00FB2C12" w:rsidP="00FB2C12">
      <w:pPr>
        <w:spacing w:line="360" w:lineRule="auto"/>
        <w:jc w:val="both"/>
        <w:rPr>
          <w:rFonts w:ascii="Century" w:hAnsi="Century"/>
          <w:sz w:val="20"/>
          <w:szCs w:val="20"/>
        </w:rPr>
      </w:pPr>
    </w:p>
    <w:p w14:paraId="5D9FC539" w14:textId="0B7673CD" w:rsidR="00FB2C12"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t xml:space="preserve">16 dieciséis de diciembre del año 2015 dos mil quince, </w:t>
      </w:r>
      <w:r w:rsidRPr="007D0C4C">
        <w:t xml:space="preserve">la parte actora presentó demanda de nulidad, señalando como acto impugnado </w:t>
      </w:r>
      <w:r>
        <w:t xml:space="preserve">la resolución </w:t>
      </w:r>
      <w:r w:rsidR="007D7752">
        <w:t>número TML/DGI/RI-002/2015</w:t>
      </w:r>
      <w:r w:rsidR="005D1400">
        <w:t xml:space="preserve"> (Letra T Letra M Letra L diagonal Letra D Letra G Letra I diagonal Letra R Letra I guion cero cero dos diagonal dos mil quince)</w:t>
      </w:r>
      <w:r w:rsidR="007D7752">
        <w:t xml:space="preserve">, de fecha </w:t>
      </w:r>
      <w:r w:rsidR="005D1400">
        <w:t xml:space="preserve">06 </w:t>
      </w:r>
      <w:r w:rsidR="007D7752">
        <w:t xml:space="preserve">seis de noviembre del año </w:t>
      </w:r>
      <w:r w:rsidR="005D1400">
        <w:t xml:space="preserve">2015 </w:t>
      </w:r>
      <w:r w:rsidR="007D7752">
        <w:t xml:space="preserve">dos mil quince, </w:t>
      </w:r>
      <w:r>
        <w:t>relativa al recurso de inconformidad, y como autoridad demandada señala a la Directora General de Ingresos del Municipio de León, Guanajuato. --------</w:t>
      </w:r>
      <w:r w:rsidR="007D7752">
        <w:t>---------</w:t>
      </w:r>
      <w:r w:rsidR="00E949D8">
        <w:t>------------</w:t>
      </w:r>
    </w:p>
    <w:p w14:paraId="555DF4CC" w14:textId="77777777" w:rsidR="00FB2C12" w:rsidRDefault="00FB2C12" w:rsidP="00FB2C12">
      <w:pPr>
        <w:pStyle w:val="RESOLUCIONES"/>
      </w:pPr>
    </w:p>
    <w:p w14:paraId="10850ED4" w14:textId="56D4F382" w:rsidR="00FB2C12" w:rsidRDefault="00FB2C12" w:rsidP="00FB2C12">
      <w:pPr>
        <w:pStyle w:val="RESOLUCIONES"/>
      </w:pPr>
      <w:r w:rsidRPr="007D0C4C">
        <w:rPr>
          <w:b/>
        </w:rPr>
        <w:t xml:space="preserve">SEGUNDO. </w:t>
      </w:r>
      <w:r w:rsidRPr="007D0C4C">
        <w:t xml:space="preserve">Por auto de fecha </w:t>
      </w:r>
      <w:r>
        <w:t xml:space="preserve">18 dieciocho de diciembre del año 2015 dos mil quince, se admite a trámite la demanda </w:t>
      </w:r>
      <w:r w:rsidRPr="007D0C4C">
        <w:t xml:space="preserve">y se ordenó correr traslado de la misma </w:t>
      </w:r>
      <w:r>
        <w:t>a</w:t>
      </w:r>
      <w:r w:rsidRPr="007D0C4C">
        <w:t xml:space="preserve"> la autoridad demandada</w:t>
      </w:r>
      <w:r>
        <w:t xml:space="preserve">, se le admiten las pruebas documentales ofrecidas en el punto 01 uno, 02 dos, 03 </w:t>
      </w:r>
      <w:r w:rsidR="00055BA8">
        <w:t>tres y</w:t>
      </w:r>
      <w:r>
        <w:t xml:space="preserve"> 04 cuatro del capítulo de pruebas de la demanda, las que por su especial naturaleza en ese momento se tuvieron por desahogadas y la presuncional legal y humana en lo que le </w:t>
      </w:r>
      <w:r w:rsidR="00055BA8">
        <w:t>beneficie. -----</w:t>
      </w:r>
      <w:r w:rsidR="007D7752">
        <w:t>-</w:t>
      </w:r>
    </w:p>
    <w:p w14:paraId="5B9690E3" w14:textId="77777777" w:rsidR="00FB2C12" w:rsidRDefault="00FB2C12" w:rsidP="00FB2C12">
      <w:pPr>
        <w:spacing w:line="360" w:lineRule="auto"/>
        <w:ind w:firstLine="709"/>
        <w:jc w:val="both"/>
        <w:rPr>
          <w:rFonts w:ascii="Century" w:hAnsi="Century"/>
        </w:rPr>
      </w:pPr>
    </w:p>
    <w:p w14:paraId="3A41454F" w14:textId="5C5F7C77" w:rsidR="00FB2C12" w:rsidRDefault="00FB2C12" w:rsidP="00FB2C12">
      <w:pPr>
        <w:spacing w:line="360" w:lineRule="auto"/>
        <w:ind w:firstLine="709"/>
        <w:jc w:val="both"/>
        <w:rPr>
          <w:rFonts w:ascii="Century" w:hAnsi="Century"/>
        </w:rPr>
      </w:pPr>
      <w:r>
        <w:rPr>
          <w:rFonts w:ascii="Century" w:hAnsi="Century"/>
        </w:rPr>
        <w:t xml:space="preserve">Por lo que hace a la prueba documental ofrecida en el punto 2 dos consistente en el convenio de donación de fecha 08 ocho de agosto del año 2014 dos mil catorce, no ha lugar a requerirlo, en virtud de que esa probanza se </w:t>
      </w:r>
      <w:r w:rsidR="00055BA8">
        <w:rPr>
          <w:rFonts w:ascii="Century" w:hAnsi="Century"/>
        </w:rPr>
        <w:lastRenderedPageBreak/>
        <w:t>encontraba</w:t>
      </w:r>
      <w:r>
        <w:rPr>
          <w:rFonts w:ascii="Century" w:hAnsi="Century"/>
        </w:rPr>
        <w:t xml:space="preserve"> legalmente a disposición del oferente, por tanto, estuvo en condiciones de solicitar la expedición de copias certificadas</w:t>
      </w:r>
      <w:r w:rsidR="00667A1B">
        <w:rPr>
          <w:rFonts w:ascii="Century" w:hAnsi="Century"/>
        </w:rPr>
        <w:t>,</w:t>
      </w:r>
      <w:r>
        <w:rPr>
          <w:rFonts w:ascii="Century" w:hAnsi="Century"/>
        </w:rPr>
        <w:t xml:space="preserve"> por lo menos 05 cinco días hábiles</w:t>
      </w:r>
      <w:r w:rsidR="00667A1B">
        <w:rPr>
          <w:rFonts w:ascii="Century" w:hAnsi="Century"/>
        </w:rPr>
        <w:t>,</w:t>
      </w:r>
      <w:r>
        <w:rPr>
          <w:rFonts w:ascii="Century" w:hAnsi="Century"/>
        </w:rPr>
        <w:t xml:space="preserve"> antes de la presentación de la demanda que nos o</w:t>
      </w:r>
      <w:r w:rsidR="00667A1B">
        <w:rPr>
          <w:rFonts w:ascii="Century" w:hAnsi="Century"/>
        </w:rPr>
        <w:t>cup</w:t>
      </w:r>
      <w:r>
        <w:rPr>
          <w:rFonts w:ascii="Century" w:hAnsi="Century"/>
        </w:rPr>
        <w:t>a, siendo el caso que el actor no presentó la petición formulada a la autoridad respectiva pu</w:t>
      </w:r>
      <w:r w:rsidR="00667A1B">
        <w:rPr>
          <w:rFonts w:ascii="Century" w:hAnsi="Century"/>
        </w:rPr>
        <w:t>es</w:t>
      </w:r>
      <w:r>
        <w:rPr>
          <w:rFonts w:ascii="Century" w:hAnsi="Century"/>
        </w:rPr>
        <w:t xml:space="preserve"> no la acompaña a la demanda que nos ocupa, en consecuencia no se actualizan las exigencias previstas por el</w:t>
      </w:r>
      <w:r w:rsidR="00667A1B">
        <w:rPr>
          <w:rFonts w:ascii="Century" w:hAnsi="Century"/>
        </w:rPr>
        <w:t xml:space="preserve"> artículo 82 del </w:t>
      </w:r>
      <w:r w:rsidR="00417842">
        <w:rPr>
          <w:rFonts w:ascii="Century" w:hAnsi="Century"/>
        </w:rPr>
        <w:t>Código de Procedimiento y Justicia Administrativa para el Estado y los Municipios de Guanajuato</w:t>
      </w:r>
      <w:r>
        <w:rPr>
          <w:rFonts w:ascii="Century" w:hAnsi="Century"/>
        </w:rPr>
        <w:t>, de ahí que el juzgador no se encuentra en condiciones de proceder a requerir a la autoridad omisa en términos del artículo 84, primer párrafo del</w:t>
      </w:r>
      <w:r w:rsidR="00417842">
        <w:rPr>
          <w:rFonts w:ascii="Century" w:hAnsi="Century"/>
        </w:rPr>
        <w:t xml:space="preserve"> citado código</w:t>
      </w:r>
      <w:r>
        <w:rPr>
          <w:rFonts w:ascii="Century" w:hAnsi="Century"/>
        </w:rPr>
        <w:t xml:space="preserve">. </w:t>
      </w:r>
      <w:r w:rsidR="00417842">
        <w:rPr>
          <w:rFonts w:ascii="Century" w:hAnsi="Century"/>
        </w:rPr>
        <w:t>------------------------</w:t>
      </w:r>
      <w:r w:rsidR="00C81446">
        <w:rPr>
          <w:rFonts w:ascii="Century" w:hAnsi="Century"/>
        </w:rPr>
        <w:t>-----------------</w:t>
      </w:r>
      <w:r w:rsidR="00417842">
        <w:rPr>
          <w:rFonts w:ascii="Century" w:hAnsi="Century"/>
        </w:rPr>
        <w:t>-------------------------------------------</w:t>
      </w:r>
      <w:r w:rsidR="00C81446">
        <w:rPr>
          <w:rFonts w:ascii="Century" w:hAnsi="Century"/>
        </w:rPr>
        <w:t>----</w:t>
      </w:r>
    </w:p>
    <w:p w14:paraId="750CB04D" w14:textId="77777777" w:rsidR="00FB2C12" w:rsidRDefault="00FB2C12" w:rsidP="00FB2C12">
      <w:pPr>
        <w:spacing w:line="360" w:lineRule="auto"/>
        <w:ind w:firstLine="709"/>
        <w:jc w:val="both"/>
        <w:rPr>
          <w:rFonts w:ascii="Century" w:hAnsi="Century"/>
        </w:rPr>
      </w:pPr>
    </w:p>
    <w:p w14:paraId="02D47A8E" w14:textId="357432EC" w:rsidR="00FB2C12" w:rsidRDefault="00FB2C12" w:rsidP="00FB2C12">
      <w:pPr>
        <w:spacing w:line="360" w:lineRule="auto"/>
        <w:ind w:firstLine="709"/>
        <w:jc w:val="both"/>
        <w:rPr>
          <w:rFonts w:ascii="Century" w:hAnsi="Century"/>
        </w:rPr>
      </w:pPr>
      <w:r>
        <w:rPr>
          <w:rFonts w:ascii="Century" w:hAnsi="Century"/>
        </w:rPr>
        <w:t>Respecto a la instrumental de actuaciones, esta prueba no se admite, en virtud de que no se reconoce como medio de prueba en el artículo 48 del indicado Código de Procedimiento y Justicia Administrativa, no obstante, se determina que el órgano de legalidad de oficio podrá valorarla como prueba presuncional o documental. --------------------------------------------------------------------</w:t>
      </w:r>
    </w:p>
    <w:p w14:paraId="2C6E4160" w14:textId="77777777" w:rsidR="00FB2C12" w:rsidRDefault="00FB2C12" w:rsidP="00FB2C12">
      <w:pPr>
        <w:spacing w:line="360" w:lineRule="auto"/>
        <w:ind w:firstLine="709"/>
        <w:jc w:val="both"/>
        <w:rPr>
          <w:rFonts w:ascii="Century" w:hAnsi="Century"/>
        </w:rPr>
      </w:pPr>
      <w:r>
        <w:rPr>
          <w:rFonts w:ascii="Century" w:hAnsi="Century"/>
        </w:rPr>
        <w:t xml:space="preserve"> </w:t>
      </w:r>
    </w:p>
    <w:p w14:paraId="1CCEC4AA" w14:textId="61EC5857" w:rsidR="00FB2C12" w:rsidRDefault="00FB2C12" w:rsidP="00FB2C12">
      <w:pPr>
        <w:pStyle w:val="RESOLUCIONES"/>
      </w:pPr>
      <w:r w:rsidRPr="00717EB4">
        <w:rPr>
          <w:b/>
        </w:rPr>
        <w:t>TERCERO.</w:t>
      </w:r>
      <w:r>
        <w:t xml:space="preserve"> Mediante acuerdo de fecha 27 veintisiete de enero del año 2016 dos mil dieciséis, se tiene por contestando la demanda de nulidad en tiempo y forma legal a la Directora General de Ingresos, se le admiten las pruebas documentales aceptadas a la parte actora en el auto de radicación de la demanda y la ofrecida y exhibida en su contestación, las que por su naturaleza en ese momento se tuvieron por desahogadas, así como la prueba presuncional legal y humana en lo que le beneficie; en el mismo auto se señala fecha y hora para la celebración de la audiencia de alegatos. --</w:t>
      </w:r>
      <w:r w:rsidR="00AE1FCC">
        <w:t>---------</w:t>
      </w:r>
      <w:r>
        <w:t>------------</w:t>
      </w:r>
    </w:p>
    <w:p w14:paraId="435B6E7F" w14:textId="77777777" w:rsidR="00FB2C12" w:rsidRDefault="00FB2C12" w:rsidP="00FB2C12">
      <w:pPr>
        <w:pStyle w:val="RESOLUCIONES"/>
        <w:rPr>
          <w:b/>
        </w:rPr>
      </w:pPr>
    </w:p>
    <w:p w14:paraId="25AAD594" w14:textId="40FD3AFB" w:rsidR="00FB2C12" w:rsidRDefault="00FB2C12" w:rsidP="00FB2C12">
      <w:pPr>
        <w:pStyle w:val="RESOLUCIONES"/>
      </w:pPr>
      <w:r w:rsidRPr="00717EB4">
        <w:rPr>
          <w:b/>
        </w:rPr>
        <w:t>CUARTO.</w:t>
      </w:r>
      <w:r>
        <w:t xml:space="preserve"> En fecha 24 veinticuatro de febrero del año 2016 dos mil dieciséis, a </w:t>
      </w:r>
      <w:r w:rsidRPr="009503E1">
        <w:t>las 11:</w:t>
      </w:r>
      <w:r>
        <w:t>0</w:t>
      </w:r>
      <w:r w:rsidRPr="009503E1">
        <w:t>0 once horas</w:t>
      </w:r>
      <w:r>
        <w:t xml:space="preserve">, </w:t>
      </w:r>
      <w:r w:rsidRPr="009503E1">
        <w:t>fue celebrada la audiencia de alegatos prevista en el artíc</w:t>
      </w:r>
      <w:r>
        <w:t>u</w:t>
      </w:r>
      <w:r w:rsidRPr="009503E1">
        <w:t>lo 286 del Código de Procedimiento y Justicia Administrativa para el Estado y los Municipios de Guanajuato, sin la asistencia de las part</w:t>
      </w:r>
      <w:r>
        <w:t xml:space="preserve">es, dándose cuenta del escrito presentado por la ciudadana </w:t>
      </w:r>
      <w:bookmarkStart w:id="0" w:name="_GoBack"/>
      <w:r w:rsidR="004B0CBB">
        <w:t>(.....)</w:t>
      </w:r>
      <w:bookmarkEnd w:id="0"/>
      <w:r>
        <w:t>, acordándose que no ha lugar a tener por presentados los referidos alegatos, en virtud de que la promovente no cuenta con facultades para formular alegatos en este proceso, puesto que solo tiene reconocido en autos el carácter de autorizada para recibir notificaciones e imponerse de autos.</w:t>
      </w:r>
      <w:r w:rsidR="00417842">
        <w:t xml:space="preserve"> --------</w:t>
      </w:r>
    </w:p>
    <w:p w14:paraId="25D067A2" w14:textId="77777777" w:rsidR="00FB2C12" w:rsidRDefault="00FB2C12" w:rsidP="00FB2C12">
      <w:pPr>
        <w:pStyle w:val="Textoindependiente"/>
        <w:spacing w:line="360" w:lineRule="auto"/>
        <w:ind w:firstLine="708"/>
        <w:rPr>
          <w:rFonts w:ascii="Century" w:hAnsi="Century"/>
        </w:rPr>
      </w:pPr>
    </w:p>
    <w:p w14:paraId="472475A9" w14:textId="77777777" w:rsidR="00FB2C12" w:rsidRDefault="00FB2C12" w:rsidP="00FB2C12">
      <w:pPr>
        <w:pStyle w:val="Textoindependiente"/>
        <w:spacing w:line="360" w:lineRule="auto"/>
        <w:ind w:firstLine="708"/>
        <w:rPr>
          <w:rFonts w:ascii="Century" w:hAnsi="Century"/>
        </w:rPr>
      </w:pPr>
    </w:p>
    <w:p w14:paraId="5CC2BCFE" w14:textId="77777777" w:rsidR="00FB2C12" w:rsidRPr="007D0C4C" w:rsidRDefault="00FB2C12" w:rsidP="00FB2C12">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6C452271" w14:textId="6FA603FC" w:rsidR="00FB2C12" w:rsidRPr="007D0C4C" w:rsidRDefault="00FB2C12" w:rsidP="00FB2C12">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se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 xml:space="preserve">erdo de fecha 22 veintidós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Juzgado Primero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un acto administrativo emitido por </w:t>
      </w:r>
      <w:r>
        <w:rPr>
          <w:rFonts w:ascii="Century" w:hAnsi="Century"/>
        </w:rPr>
        <w:t>la Directora General de Ingresos  del Municipio de León, Guanajuato.</w:t>
      </w:r>
      <w:r w:rsidR="00417842">
        <w:rPr>
          <w:rFonts w:ascii="Century" w:hAnsi="Century"/>
        </w:rPr>
        <w:t xml:space="preserve"> </w:t>
      </w:r>
      <w:r>
        <w:rPr>
          <w:rFonts w:ascii="Century" w:hAnsi="Century"/>
        </w:rPr>
        <w:t>------</w:t>
      </w:r>
      <w:r w:rsidR="00AE1FCC">
        <w:rPr>
          <w:rFonts w:ascii="Century" w:hAnsi="Century"/>
        </w:rPr>
        <w:t>---------------</w:t>
      </w:r>
      <w:r>
        <w:rPr>
          <w:rFonts w:ascii="Century" w:hAnsi="Century"/>
        </w:rPr>
        <w:t>-------</w:t>
      </w:r>
    </w:p>
    <w:p w14:paraId="33473AB8" w14:textId="77777777" w:rsidR="00FB2C12" w:rsidRPr="007D0C4C" w:rsidRDefault="00FB2C12" w:rsidP="00FB2C12">
      <w:pPr>
        <w:pStyle w:val="Textoindependiente"/>
        <w:spacing w:line="360" w:lineRule="auto"/>
        <w:rPr>
          <w:rFonts w:ascii="Century" w:hAnsi="Century" w:cs="Calibri"/>
          <w:b/>
          <w:bCs/>
        </w:rPr>
      </w:pPr>
    </w:p>
    <w:p w14:paraId="4EA46D73" w14:textId="2E73843C"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Pr>
          <w:rFonts w:ascii="Century" w:hAnsi="Century"/>
        </w:rPr>
        <w:t>11 once de noviembre del año 2015 dos mil quince, y la demanda fue promovida el 16 dieciséis de diciembre del mismo año. --------</w:t>
      </w:r>
      <w:r w:rsidR="00417842">
        <w:rPr>
          <w:rFonts w:ascii="Century" w:hAnsi="Century"/>
        </w:rPr>
        <w:t>--</w:t>
      </w:r>
      <w:r>
        <w:rPr>
          <w:rFonts w:ascii="Century" w:hAnsi="Century"/>
        </w:rPr>
        <w:t>-------------------------------------------------------------------------------------------</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62D1146C" w14:textId="46E7AB85" w:rsidR="00FB2C12" w:rsidRPr="0082751C" w:rsidRDefault="00FB2C12" w:rsidP="00FB2C12">
      <w:pPr>
        <w:pStyle w:val="RESOLUCIONES"/>
      </w:pPr>
      <w:r w:rsidRPr="007D0C4C">
        <w:rPr>
          <w:rFonts w:cs="Calibri"/>
          <w:b/>
          <w:iCs/>
        </w:rPr>
        <w:t xml:space="preserve">TERCERO. </w:t>
      </w:r>
      <w:r>
        <w:rPr>
          <w:rFonts w:cs="Calibri"/>
        </w:rPr>
        <w:t xml:space="preserve">Como acto impugnado la parte actora señala la resolución del recurso de inconformidad, número TML/DGI/RI-002/2015 </w:t>
      </w:r>
      <w:r w:rsidR="00417842">
        <w:rPr>
          <w:rFonts w:cs="Calibri"/>
        </w:rPr>
        <w:t>(Letra T letra M letra L diagonal letra D letra G letra I diagonal letra R letra I guion cero cero dos diagonal dos mil quince)</w:t>
      </w:r>
      <w:r>
        <w:rPr>
          <w:rFonts w:cs="Calibri"/>
        </w:rPr>
        <w:t xml:space="preserve">, </w:t>
      </w:r>
      <w:r w:rsidR="00417842">
        <w:rPr>
          <w:rFonts w:cs="Calibri"/>
        </w:rPr>
        <w:t xml:space="preserve">de fecha </w:t>
      </w:r>
      <w:r w:rsidR="006C52C8">
        <w:rPr>
          <w:rFonts w:cs="Calibri"/>
        </w:rPr>
        <w:t>0</w:t>
      </w:r>
      <w:r w:rsidR="00417842">
        <w:rPr>
          <w:rFonts w:cs="Calibri"/>
        </w:rPr>
        <w:t xml:space="preserve">6 </w:t>
      </w:r>
      <w:r w:rsidR="00417842">
        <w:t>seis de noviembre del año 2015 dos mil quince,</w:t>
      </w:r>
      <w:r w:rsidR="00417842">
        <w:rPr>
          <w:rFonts w:cs="Calibri"/>
        </w:rPr>
        <w:t xml:space="preserve"> e</w:t>
      </w:r>
      <w:r>
        <w:rPr>
          <w:rFonts w:cs="Calibri"/>
        </w:rPr>
        <w:t xml:space="preserve">mitida por la Directora General de Ingresos, en la cual confirma la resolución contenida en el oficio TML/DGI/8945/2015 (Letra T Letra M Letra L diagonal Letra D Letra G Letra I diagonal ocho nueve cuatro cinco diagonal dos cero uno cinco), </w:t>
      </w:r>
      <w:r w:rsidR="00417842">
        <w:rPr>
          <w:rFonts w:cs="Calibri"/>
        </w:rPr>
        <w:t>dictada</w:t>
      </w:r>
      <w:r>
        <w:rPr>
          <w:rFonts w:cs="Calibri"/>
        </w:rPr>
        <w:t xml:space="preserve"> por la Directora de Impuestos Inmobiliarios</w:t>
      </w:r>
      <w:r w:rsidR="00417842">
        <w:rPr>
          <w:rFonts w:cs="Calibri"/>
        </w:rPr>
        <w:t>;</w:t>
      </w:r>
      <w:r>
        <w:rPr>
          <w:rFonts w:cs="Calibri"/>
        </w:rPr>
        <w:t xml:space="preserve"> la resolución controvertida obra en el sumario en original, por lo que dicho documento merece </w:t>
      </w:r>
      <w:r w:rsidRPr="00170A2E">
        <w:t>valor probatorio pleno</w:t>
      </w:r>
      <w:r>
        <w:t xml:space="preserve">, </w:t>
      </w:r>
      <w:r w:rsidRPr="00170A2E">
        <w:t xml:space="preserve">de conformidad </w:t>
      </w:r>
      <w:r w:rsidR="00805793">
        <w:t xml:space="preserve">con </w:t>
      </w:r>
      <w:r w:rsidRPr="00170A2E">
        <w:t xml:space="preserve">lo </w:t>
      </w:r>
      <w:r w:rsidR="00805793">
        <w:t>dispuesto por</w:t>
      </w:r>
      <w:r>
        <w:t xml:space="preserve"> los artículos 78, 117,121 y131 </w:t>
      </w:r>
      <w:r w:rsidRPr="008B1490">
        <w:t>del Código de Procedimiento y Justicia Administrativa para el Estado y los Municipios de Guanajuato</w:t>
      </w:r>
      <w:r>
        <w:t xml:space="preserve">, toda vez que se trata de un documento público, expedido por la Directora General de Ingresos, </w:t>
      </w:r>
      <w:r w:rsidRPr="007D0C4C">
        <w:rPr>
          <w:rFonts w:cs="Calibri"/>
        </w:rPr>
        <w:t>a</w:t>
      </w:r>
      <w:r>
        <w:rPr>
          <w:rFonts w:cs="Calibri"/>
        </w:rPr>
        <w:t>demás de</w:t>
      </w:r>
      <w:r w:rsidRPr="007D0C4C">
        <w:rPr>
          <w:rFonts w:cs="Calibri"/>
        </w:rPr>
        <w:t xml:space="preserve"> la circunstancia de que </w:t>
      </w:r>
      <w:r>
        <w:rPr>
          <w:rFonts w:cs="Calibri"/>
        </w:rPr>
        <w:t xml:space="preserve">dicha autoridad, </w:t>
      </w:r>
      <w:r w:rsidRPr="007D0C4C">
        <w:rPr>
          <w:rFonts w:cs="Calibri"/>
        </w:rPr>
        <w:t>al contestar la demanda, en relación a los hechos, acept</w:t>
      </w:r>
      <w:r>
        <w:rPr>
          <w:rFonts w:cs="Calibri"/>
        </w:rPr>
        <w:t>ó</w:t>
      </w:r>
      <w:r w:rsidRPr="007D0C4C">
        <w:rPr>
          <w:rFonts w:cs="Calibri"/>
        </w:rPr>
        <w:t xml:space="preserve"> de manera libre y expresa, </w:t>
      </w:r>
      <w:r>
        <w:rPr>
          <w:rFonts w:cs="Calibri"/>
        </w:rPr>
        <w:t xml:space="preserve">haber emitido el acto que se impugna, consistente en la resolución contenida en el oficio TML/DGI/RI-002/2015(LetraT Letra M Letra L diagonal Letra D Letra G Letra I diagonal Letra R Letra I guión cero cero dos diagonal dos mil quince), </w:t>
      </w:r>
      <w:r w:rsidRPr="007D0C4C">
        <w:rPr>
          <w:rFonts w:cs="Calibri"/>
        </w:rPr>
        <w:t>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6C52C8">
        <w:rPr>
          <w:rFonts w:cs="Calibri"/>
        </w:rPr>
        <w:t>----------</w:t>
      </w:r>
    </w:p>
    <w:p w14:paraId="0A095E63" w14:textId="77777777" w:rsidR="00FB2C12" w:rsidRPr="007D0C4C" w:rsidRDefault="00FB2C12" w:rsidP="00FB2C12">
      <w:pPr>
        <w:pStyle w:val="RESOLUCIONES"/>
        <w:rPr>
          <w:rFonts w:cs="Calibri"/>
        </w:rPr>
      </w:pPr>
    </w:p>
    <w:p w14:paraId="2476A5B4" w14:textId="77777777" w:rsidR="00FB2C12" w:rsidRDefault="00FB2C12" w:rsidP="00FB2C12">
      <w:pPr>
        <w:pStyle w:val="RESOLUCIONES"/>
        <w:rPr>
          <w:rFonts w:cs="Calibri"/>
          <w:b/>
          <w:bCs/>
          <w:iCs/>
        </w:rPr>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Pr="007D0C4C">
        <w:t xml:space="preserve">. </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3117F3D0" w14:textId="77777777" w:rsidR="00FB2C12" w:rsidRDefault="00FB2C12" w:rsidP="00FB2C12">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7EF13685" w14:textId="77777777" w:rsidR="00FB2C12" w:rsidRDefault="00FB2C12" w:rsidP="00FB2C12">
      <w:pPr>
        <w:spacing w:line="360" w:lineRule="auto"/>
        <w:ind w:firstLine="708"/>
        <w:jc w:val="both"/>
        <w:rPr>
          <w:rFonts w:ascii="Century" w:hAnsi="Century" w:cs="Calibri"/>
          <w:b/>
          <w:bCs/>
          <w:iCs/>
        </w:rPr>
      </w:pPr>
    </w:p>
    <w:p w14:paraId="06C582DB" w14:textId="46D2F56A" w:rsidR="00FB2C12" w:rsidRDefault="00FB2C12" w:rsidP="00FB2C1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licenciado </w:t>
      </w:r>
      <w:r w:rsidR="00F13E60">
        <w:rPr>
          <w:lang w:val="es-MX"/>
        </w:rPr>
        <w:t>(.....)</w:t>
      </w:r>
      <w:r>
        <w:rPr>
          <w:lang w:val="es-MX"/>
        </w:rPr>
        <w:t xml:space="preserve">, se ostenta como titular de la Dirección General de Asuntos Jurídicos y </w:t>
      </w:r>
      <w:r w:rsidR="00805793">
        <w:rPr>
          <w:lang w:val="es-MX"/>
        </w:rPr>
        <w:t>R</w:t>
      </w:r>
      <w:r>
        <w:rPr>
          <w:lang w:val="es-MX"/>
        </w:rPr>
        <w:t>epresentante Legal del</w:t>
      </w:r>
      <w:r w:rsidR="00805793">
        <w:rPr>
          <w:lang w:val="es-MX"/>
        </w:rPr>
        <w:t xml:space="preserve"> Consejo de la Judicatura Federal</w:t>
      </w:r>
      <w:r>
        <w:rPr>
          <w:lang w:val="es-MX"/>
        </w:rPr>
        <w:t>. ----</w:t>
      </w:r>
      <w:r w:rsidR="006C52C8">
        <w:rPr>
          <w:lang w:val="es-MX"/>
        </w:rPr>
        <w:t>-------------</w:t>
      </w:r>
      <w:r>
        <w:rPr>
          <w:lang w:val="es-MX"/>
        </w:rPr>
        <w:t>-----</w:t>
      </w:r>
    </w:p>
    <w:p w14:paraId="6239CCD2" w14:textId="77777777" w:rsidR="00FB2C12" w:rsidRDefault="00FB2C12" w:rsidP="00FB2C12">
      <w:pPr>
        <w:pStyle w:val="RESOLUCIONES"/>
        <w:rPr>
          <w:lang w:val="es-MX"/>
        </w:rPr>
      </w:pPr>
    </w:p>
    <w:p w14:paraId="5E737625" w14:textId="4480E689" w:rsidR="00FB2C12" w:rsidRDefault="00FB2C12" w:rsidP="00FB2C12">
      <w:pPr>
        <w:pStyle w:val="SENTENCIAS"/>
      </w:pPr>
      <w:r>
        <w:t>No obstante de tener ya debidamente reconocid</w:t>
      </w:r>
      <w:r w:rsidR="00805793">
        <w:t>o</w:t>
      </w:r>
      <w:r>
        <w:t xml:space="preserve"> su carácter de titular de la Dirección de Asuntos Jurídicos </w:t>
      </w:r>
      <w:r w:rsidR="00805793">
        <w:t xml:space="preserve">y </w:t>
      </w:r>
      <w:r w:rsidR="00805793">
        <w:rPr>
          <w:lang w:val="es-MX"/>
        </w:rPr>
        <w:t>Representante Legal del Consejo de la Judicatura Federal</w:t>
      </w:r>
      <w:r>
        <w:t>, de conformidad a lo señalado en el artículo 252 del Código de Procedimiento y Justicia Administrativa para el Estado y los Municipios de Guanajuato, por así señalarlo en la propia resolución impugnada, se realizan las siguientes consideraciones:</w:t>
      </w:r>
      <w:r w:rsidR="00805793">
        <w:t xml:space="preserve"> ----------</w:t>
      </w:r>
      <w:r w:rsidR="006C52C8">
        <w:t>---------------------------------</w:t>
      </w:r>
      <w:r w:rsidR="00805793">
        <w:t>---------------------</w:t>
      </w:r>
    </w:p>
    <w:p w14:paraId="0E884BD3" w14:textId="77777777" w:rsidR="00FB2C12" w:rsidRDefault="00FB2C12" w:rsidP="00FB2C12">
      <w:pPr>
        <w:pStyle w:val="SENTENCIAS"/>
      </w:pPr>
    </w:p>
    <w:p w14:paraId="1DD1A416" w14:textId="5D1B5AD5" w:rsidR="00FB2C12" w:rsidRDefault="00805793" w:rsidP="00FB2C12">
      <w:pPr>
        <w:pStyle w:val="SENTENCIAS"/>
      </w:pPr>
      <w:r>
        <w:t>L</w:t>
      </w:r>
      <w:r w:rsidR="00FB2C12" w:rsidRPr="00717EB4">
        <w:t xml:space="preserve">a titularidad </w:t>
      </w:r>
      <w:r>
        <w:t xml:space="preserve">con la que se ostenta el ciudadano licenciado </w:t>
      </w:r>
      <w:r w:rsidR="00F13E60">
        <w:rPr>
          <w:lang w:val="es-MX"/>
        </w:rPr>
        <w:t>(.....)</w:t>
      </w:r>
      <w:r w:rsidR="00610464">
        <w:rPr>
          <w:lang w:val="es-MX"/>
        </w:rPr>
        <w:t>,</w:t>
      </w:r>
      <w:r>
        <w:t xml:space="preserve"> </w:t>
      </w:r>
      <w:r w:rsidR="00FB2C12" w:rsidRPr="00717EB4">
        <w:t>de la Dirección General de Asuntos Jurídicos</w:t>
      </w:r>
      <w:r>
        <w:t xml:space="preserve"> referida,</w:t>
      </w:r>
      <w:r w:rsidR="00FB2C12" w:rsidRPr="00717EB4">
        <w:t xml:space="preserve"> </w:t>
      </w:r>
      <w:r>
        <w:t xml:space="preserve">al </w:t>
      </w:r>
      <w:r w:rsidR="00FB2C12" w:rsidRPr="00717EB4">
        <w:t>acredita</w:t>
      </w:r>
      <w:r>
        <w:t>rla</w:t>
      </w:r>
      <w:r w:rsidR="00FB2C12" w:rsidRPr="00717EB4">
        <w:t xml:space="preserve"> con copia certificada de su nombramiento de fecha 09 nueve de julio del año 2010</w:t>
      </w:r>
      <w:r>
        <w:t xml:space="preserve"> dos mil diez</w:t>
      </w:r>
      <w:r w:rsidR="00FB2C12" w:rsidRPr="00717EB4">
        <w:t xml:space="preserve">, </w:t>
      </w:r>
      <w:r>
        <w:t xml:space="preserve">es que dicho </w:t>
      </w:r>
      <w:r w:rsidR="00FB2C12">
        <w:t>documento merece valor probatorio pleno, al dar fe de la existencia de su original, por lo que merece valor probatorio pleno, de conformidad a lo señalado en los artículos 117, 123 y 131 del Código de Procedimiento y Justicia Administrativa para el Estado y los Municipios de Guanajuato. -------------</w:t>
      </w:r>
      <w:r w:rsidR="00610464">
        <w:t>--------------</w:t>
      </w:r>
      <w:r w:rsidR="00FB2C12">
        <w:t>--------------------------------------</w:t>
      </w:r>
    </w:p>
    <w:p w14:paraId="0E90AFF2" w14:textId="77777777" w:rsidR="00FB2C12" w:rsidRDefault="00FB2C12" w:rsidP="00FB2C12">
      <w:pPr>
        <w:pStyle w:val="SENTENCIAS"/>
      </w:pPr>
    </w:p>
    <w:p w14:paraId="5FBA831F" w14:textId="54E1EEB4" w:rsidR="00FB2C12" w:rsidRDefault="00805793" w:rsidP="00FB2C12">
      <w:pPr>
        <w:pStyle w:val="SENTENCIAS"/>
      </w:pPr>
      <w:r>
        <w:t xml:space="preserve">Luego entonces, es que </w:t>
      </w:r>
      <w:r w:rsidR="00FB2C12" w:rsidRPr="00717EB4">
        <w:t xml:space="preserve">su carácter de representante legal del Consejo de la Judicatura Federal </w:t>
      </w:r>
      <w:r w:rsidR="00FB2C12">
        <w:t xml:space="preserve">lo ostenta de conformidad </w:t>
      </w:r>
      <w:r>
        <w:t>con</w:t>
      </w:r>
      <w:r w:rsidR="00FB2C12">
        <w:t xml:space="preserve"> lo</w:t>
      </w:r>
      <w:r w:rsidR="00FB2C12" w:rsidRPr="00717EB4">
        <w:t xml:space="preserve"> establecido en </w:t>
      </w:r>
      <w:r w:rsidR="00FB2C12">
        <w:t xml:space="preserve">el </w:t>
      </w:r>
      <w:r w:rsidR="00FB2C12" w:rsidRPr="00717EB4">
        <w:t>A</w:t>
      </w:r>
      <w:r w:rsidR="00FB2C12">
        <w:t>cuerdo</w:t>
      </w:r>
      <w:r w:rsidR="00FB2C12" w:rsidRPr="00717EB4">
        <w:t xml:space="preserve"> General del Pleno del Consejo de la Judicatura Federal, por el que se expide el similar que reglamenta la organización y funcionamiento del propio Consejo; y reforma y deroga diversas disposiciones de otros acuerdos generales</w:t>
      </w:r>
      <w:r w:rsidR="00FB2C12">
        <w:t xml:space="preserve">, mismo que en el artículo 160 fracción X, </w:t>
      </w:r>
      <w:r>
        <w:t>dispone</w:t>
      </w:r>
      <w:r w:rsidR="00FB2C12">
        <w:t>:</w:t>
      </w:r>
      <w:r>
        <w:t xml:space="preserve"> ------------------------</w:t>
      </w:r>
    </w:p>
    <w:p w14:paraId="11451C8C" w14:textId="77777777" w:rsidR="00FB2C12" w:rsidRDefault="00FB2C12" w:rsidP="00FB2C12">
      <w:pPr>
        <w:pStyle w:val="TESISYJURIS"/>
      </w:pPr>
    </w:p>
    <w:p w14:paraId="2364E9FF" w14:textId="77777777" w:rsidR="00FB2C12" w:rsidRDefault="00FB2C12" w:rsidP="00FB2C12">
      <w:pPr>
        <w:pStyle w:val="TESISYJURIS"/>
      </w:pPr>
      <w:r>
        <w:t>Artículo 160. El titular de la Dirección General de Asuntos Jurídicos tendrá las siguientes atribuciones:</w:t>
      </w:r>
    </w:p>
    <w:p w14:paraId="7A8F5956" w14:textId="77777777" w:rsidR="00805793" w:rsidRDefault="00805793" w:rsidP="00FB2C12">
      <w:pPr>
        <w:pStyle w:val="TESISYJURIS"/>
      </w:pPr>
    </w:p>
    <w:p w14:paraId="7171ABE2" w14:textId="0C44769B" w:rsidR="00FB2C12" w:rsidRDefault="00FB2C12" w:rsidP="00FB2C12">
      <w:pPr>
        <w:pStyle w:val="TESISYJURIS"/>
        <w:rPr>
          <w:lang w:eastAsia="es-MX"/>
        </w:rPr>
      </w:pPr>
      <w:r>
        <w:t xml:space="preserve">X. </w:t>
      </w:r>
      <w:r w:rsidRPr="000A283D">
        <w:rPr>
          <w:lang w:eastAsia="es-MX"/>
        </w:rPr>
        <w:t>Intervenir, en representación del Consejo, sin perjuicio de las facultades y atribuciones exclusivas de sus integrantes, de las secretarías ejecutivas, coordinaciones, Unidades para la Consolidación del Nuevo Sistema de Justicia Penal, y de Investigación de Responsabilidades Administrativas, y órganos auxiliares, en todas las controversias jurídicas en que sean parte y con todos los derechos procesales que las leyes reconocen a las personas físicas y morales, tanto para presentar demandas como para contestarlas y reconvenir a la contraparte, ejercitar acciones y oponer excepciones, formular denuncias y querellas, coadyuvar con el Ministerio Público de la Federación cuando así proceda, interponer toda clase de recursos y desistirse de ellos, incluso del juicio de amparo y otorgar el perdón si procediere, previa autorización del Pleno, transigir, comprometer en árbitros, absolver y articular posiciones, recibir pagos, ofrecer y rendir toda clase de pruebas, recusar jueces inferiores y superiores, apelar, interponer juicio de amparo y los recursos previstos por la ley de la materia y, en general, para que promueva o realice todos los actos permitidos por las leyes que favorezcan y salvaguarden los derechos del Consejo.</w:t>
      </w:r>
    </w:p>
    <w:p w14:paraId="3986C1AB" w14:textId="77777777" w:rsidR="0017528F" w:rsidRPr="000A283D" w:rsidRDefault="0017528F" w:rsidP="00FB2C12">
      <w:pPr>
        <w:pStyle w:val="TESISYJURIS"/>
        <w:rPr>
          <w:sz w:val="27"/>
          <w:szCs w:val="27"/>
          <w:lang w:eastAsia="es-MX"/>
        </w:rPr>
      </w:pPr>
    </w:p>
    <w:p w14:paraId="30DBEB8C" w14:textId="77777777" w:rsidR="00FB2C12" w:rsidRDefault="00FB2C12" w:rsidP="00FB2C12">
      <w:pPr>
        <w:pStyle w:val="TESISYJURIS"/>
        <w:rPr>
          <w:lang w:eastAsia="es-MX"/>
        </w:rPr>
      </w:pPr>
      <w:r w:rsidRPr="000A283D">
        <w:rPr>
          <w:lang w:eastAsia="es-MX"/>
        </w:rPr>
        <w:t>Por virtud de esta disposición, se entenderán ratificadas por dicho órgano colegiado todas las actuaciones que en los términos de ley, lleve a cabo la Dirección General de Asuntos Jurídicos y los representantes o delegados que designe, quienes gozarán de todas las atribuciones antes enunciadas, debiendo, en todo caso, informar al Pleno y a la Comisión de Administración de las actuaciones realizadas de manera bimestral;</w:t>
      </w:r>
    </w:p>
    <w:p w14:paraId="7FE829CE" w14:textId="77777777" w:rsidR="00FB2C12" w:rsidRDefault="00FB2C12" w:rsidP="00FB2C12">
      <w:pPr>
        <w:pStyle w:val="TESISYJURIS"/>
        <w:rPr>
          <w:lang w:eastAsia="es-MX"/>
        </w:rPr>
      </w:pPr>
    </w:p>
    <w:p w14:paraId="0898BCC6" w14:textId="77777777" w:rsidR="00FB2C12" w:rsidRDefault="00FB2C12" w:rsidP="00FB2C12">
      <w:pPr>
        <w:pStyle w:val="TESISYJURIS"/>
        <w:rPr>
          <w:lang w:eastAsia="es-MX"/>
        </w:rPr>
      </w:pPr>
    </w:p>
    <w:p w14:paraId="668EB1FF" w14:textId="1262A6EE" w:rsidR="00FB2C12" w:rsidRPr="008D3364" w:rsidRDefault="00805793" w:rsidP="00FB2C12">
      <w:pPr>
        <w:pStyle w:val="RESOLUCIONES"/>
        <w:rPr>
          <w:lang w:val="es-MX"/>
        </w:rPr>
      </w:pPr>
      <w:r>
        <w:t>Por lo tanto, l</w:t>
      </w:r>
      <w:r w:rsidR="00FB2C12">
        <w:t xml:space="preserve">o anterior </w:t>
      </w:r>
      <w:r w:rsidR="00FB2C12" w:rsidRPr="008D3364">
        <w:rPr>
          <w:lang w:val="es-MX"/>
        </w:rPr>
        <w:t xml:space="preserve">resulta suficiente para acreditar que </w:t>
      </w:r>
      <w:r w:rsidR="00FB2C12">
        <w:rPr>
          <w:lang w:val="es-MX"/>
        </w:rPr>
        <w:t xml:space="preserve">el ciudadano </w:t>
      </w:r>
      <w:r w:rsidR="005F40EE">
        <w:rPr>
          <w:lang w:val="es-MX"/>
        </w:rPr>
        <w:t xml:space="preserve">licenciado </w:t>
      </w:r>
      <w:r w:rsidR="00F13E60">
        <w:rPr>
          <w:lang w:val="es-MX"/>
        </w:rPr>
        <w:t>(.....)</w:t>
      </w:r>
      <w:r w:rsidR="005F40EE">
        <w:rPr>
          <w:lang w:val="es-MX"/>
        </w:rPr>
        <w:t xml:space="preserve"> cuenta con </w:t>
      </w:r>
      <w:r w:rsidR="00FB2C12" w:rsidRPr="008D3364">
        <w:rPr>
          <w:lang w:val="es-MX"/>
        </w:rPr>
        <w:t>plenas facultades para comparecer y actuar en el presente proceso en representación de</w:t>
      </w:r>
      <w:r w:rsidR="00FB2C12">
        <w:rPr>
          <w:lang w:val="es-MX"/>
        </w:rPr>
        <w:t>l Consejo de la Judicatura Federal</w:t>
      </w:r>
      <w:r w:rsidR="00FB2C12">
        <w:t>. -------------------------------------------------------</w:t>
      </w:r>
    </w:p>
    <w:p w14:paraId="0B4F7B13" w14:textId="77777777" w:rsidR="00FB2C12" w:rsidRDefault="00FB2C12" w:rsidP="00FB2C12">
      <w:pPr>
        <w:pStyle w:val="RESOLUCIONES"/>
        <w:rPr>
          <w:rFonts w:cs="Calibri"/>
          <w:b/>
          <w:lang w:val="es-MX"/>
        </w:rPr>
      </w:pPr>
    </w:p>
    <w:p w14:paraId="03314FEA" w14:textId="1505622E" w:rsidR="00FB2C12" w:rsidRDefault="00FB2C12" w:rsidP="00FB2C12">
      <w:pPr>
        <w:pStyle w:val="RESOLUCIONES"/>
        <w:rPr>
          <w:rFonts w:cs="Calibri"/>
          <w:b/>
          <w:bCs/>
          <w:iCs/>
        </w:rPr>
      </w:pPr>
      <w:r w:rsidRPr="00717EB4">
        <w:rPr>
          <w:rFonts w:cs="Calibri"/>
          <w:b/>
        </w:rPr>
        <w:t xml:space="preserve">QUINTO. </w:t>
      </w:r>
      <w:r w:rsidRPr="009503E1">
        <w:rPr>
          <w:rFonts w:cs="Calibri"/>
        </w:rPr>
        <w:t>P</w:t>
      </w:r>
      <w:r w:rsidRPr="007D0C4C">
        <w:rPr>
          <w:rFonts w:cs="Calibri"/>
          <w:bCs/>
          <w:iCs/>
        </w:rPr>
        <w:t xml:space="preserve">or ser de examen preferente y de orden público, se </w:t>
      </w:r>
      <w:r>
        <w:rPr>
          <w:rFonts w:cs="Calibri"/>
          <w:bCs/>
          <w:iCs/>
        </w:rPr>
        <w:t>procede a analizar</w:t>
      </w:r>
      <w:r w:rsidRPr="007D0C4C">
        <w:rPr>
          <w:rFonts w:cs="Calibri"/>
          <w:bCs/>
          <w:iCs/>
        </w:rPr>
        <w:t xml:space="preserve"> si </w:t>
      </w:r>
      <w:r>
        <w:rPr>
          <w:rFonts w:cs="Calibri"/>
          <w:bCs/>
          <w:iCs/>
        </w:rPr>
        <w:t xml:space="preserve">dentro de la presente causa administrativa </w:t>
      </w:r>
      <w:r w:rsidRPr="007D0C4C">
        <w:rPr>
          <w:rFonts w:cs="Calibri"/>
          <w:bCs/>
          <w:iCs/>
        </w:rPr>
        <w:t>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15D3667A" w14:textId="77777777" w:rsidR="00FB2C12" w:rsidRPr="007D0C4C" w:rsidRDefault="00FB2C12" w:rsidP="00FB2C12">
      <w:pPr>
        <w:spacing w:line="360" w:lineRule="auto"/>
        <w:ind w:firstLine="708"/>
        <w:jc w:val="both"/>
        <w:rPr>
          <w:rFonts w:ascii="Century" w:hAnsi="Century" w:cs="Calibri"/>
          <w:b/>
          <w:bCs/>
          <w:iCs/>
        </w:rPr>
      </w:pPr>
    </w:p>
    <w:p w14:paraId="6A0F1F13" w14:textId="3E470695" w:rsidR="00FB2C12" w:rsidRDefault="00FB2C12" w:rsidP="00FB2C12">
      <w:pPr>
        <w:pStyle w:val="RESOLUCIONES"/>
      </w:pPr>
      <w:r>
        <w:t>En ese sentido, la autoridad demandada manifiesta que se actualiza la causal de improcedencia prevista en la fracción I del artículo 261 del Código de Procedimiento y Justicia Administrativa para el Estado y los Municipios de Guanajuato, ya que a su parecer no se afecta el interés jurídico del actor ya que no demuestra conceptos de impugnación, que no se trata de un proceso injusto o ilegal pues la resolución, se encuentra debidamente fundada y motivada.</w:t>
      </w:r>
      <w:r w:rsidR="005F40EE">
        <w:t xml:space="preserve"> </w:t>
      </w:r>
      <w:r>
        <w:t>------------------------------------------------------------------------------------------</w:t>
      </w:r>
    </w:p>
    <w:p w14:paraId="61281B0E" w14:textId="77777777" w:rsidR="00FB2C12" w:rsidRDefault="00FB2C12" w:rsidP="00FB2C12">
      <w:pPr>
        <w:pStyle w:val="RESOLUCIONES"/>
      </w:pPr>
    </w:p>
    <w:p w14:paraId="5AA2CB4A" w14:textId="7E7AB076" w:rsidR="00FB2C12" w:rsidRDefault="00FB2C12" w:rsidP="00FB2C12">
      <w:pPr>
        <w:pStyle w:val="RESOLUCIONES"/>
      </w:pPr>
      <w:r>
        <w:t>Dich</w:t>
      </w:r>
      <w:r w:rsidR="00531D41">
        <w:t>a</w:t>
      </w:r>
      <w:r>
        <w:t xml:space="preserve"> causal de improcedencia para quien resuelve, no se actualiza, en principio se determina que la resolución de mérito, si afecta la esfera jurídica de la parte actora, ya que a través de dicha resolución se confirma la diversa contenida en el oficio TML/DGI/8945/2015 (</w:t>
      </w:r>
      <w:r w:rsidR="005F40EE">
        <w:t>Letra T letra M letra L letra D letra G letra I</w:t>
      </w:r>
      <w:r>
        <w:t xml:space="preserve"> diagonal ocho nueve cuatro cinco diagonal dos mil quince), emitida por la Directora de Impuestos Inmobiliarios en la que declara improcedente la solicitud de exención en el pago del impuesto predial de los inmuebles marcados con las cuentas prediales 02 AA44967001 (cero dos Letra A </w:t>
      </w:r>
      <w:r w:rsidR="005F40EE">
        <w:t>l</w:t>
      </w:r>
      <w:r>
        <w:t xml:space="preserve">etra A cuatro cuatro nueve seis siete cero cero uno), 02AA44967002 </w:t>
      </w:r>
      <w:r w:rsidRPr="007F7F91">
        <w:t xml:space="preserve">(cero dos Letra A </w:t>
      </w:r>
      <w:r w:rsidR="005F40EE">
        <w:t>l</w:t>
      </w:r>
      <w:r w:rsidRPr="007F7F91">
        <w:t xml:space="preserve">etra A cuatro cuatro nueve seis siete cero cero </w:t>
      </w:r>
      <w:r>
        <w:t>dos</w:t>
      </w:r>
      <w:r w:rsidRPr="007F7F91">
        <w:t>)</w:t>
      </w:r>
      <w:r>
        <w:t xml:space="preserve"> y 01AA38568005 </w:t>
      </w:r>
      <w:r w:rsidRPr="007F7F91">
        <w:t xml:space="preserve">(cero </w:t>
      </w:r>
      <w:r>
        <w:t xml:space="preserve">uno Letra A </w:t>
      </w:r>
      <w:r w:rsidR="005F40EE">
        <w:t>l</w:t>
      </w:r>
      <w:r>
        <w:t>etra A tres ocho cinco seis ocho cero cero cinco</w:t>
      </w:r>
      <w:r w:rsidRPr="007F7F91">
        <w:t>)</w:t>
      </w:r>
      <w:r>
        <w:t xml:space="preserve">, en tal sentido, dicha negativa sin duda afecta la esfera jurídica del recurrente, ya que se le priva de un derecho que el justiciable considera </w:t>
      </w:r>
      <w:r w:rsidR="005F40EE">
        <w:t>ostenta</w:t>
      </w:r>
      <w:r>
        <w:t>. ---</w:t>
      </w:r>
      <w:r w:rsidR="005F40EE">
        <w:t>---</w:t>
      </w:r>
      <w:r>
        <w:t>---------------------------</w:t>
      </w:r>
      <w:r w:rsidR="00531D41">
        <w:t>--------</w:t>
      </w:r>
    </w:p>
    <w:p w14:paraId="325DC29B" w14:textId="77777777" w:rsidR="00FB2C12" w:rsidRDefault="00FB2C12" w:rsidP="00FB2C12">
      <w:pPr>
        <w:pStyle w:val="RESOLUCIONES"/>
      </w:pPr>
    </w:p>
    <w:p w14:paraId="51FF7D4A" w14:textId="77777777" w:rsidR="00FB2C12" w:rsidRDefault="00FB2C12" w:rsidP="00FB2C12">
      <w:pPr>
        <w:pStyle w:val="RESOLUCIONES"/>
      </w:pPr>
      <w:r>
        <w:t xml:space="preserve">Aunado a lo anterior, la demandada expone argumentos tendientes a defender la legalidad del acto impugnado, al referir que el acto que por esta vía se impugna se encuentra debidamente fundado y motivado, por tal motivo, dichos argumentos serán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14:paraId="51765693" w14:textId="77777777" w:rsidR="00FB2C12" w:rsidRDefault="00FB2C12" w:rsidP="00FB2C12">
      <w:pPr>
        <w:pStyle w:val="RESOLUCIONES"/>
      </w:pPr>
    </w:p>
    <w:p w14:paraId="43E42550" w14:textId="0CB107AA" w:rsidR="00FB2C12" w:rsidRPr="009C43A0" w:rsidRDefault="00FB2C12" w:rsidP="00FB2C12">
      <w:pPr>
        <w:pStyle w:val="RESOLUCIONES"/>
      </w:pPr>
      <w:r w:rsidRPr="009C43A0">
        <w:t xml:space="preserve">Ante la improcedencia de la referida </w:t>
      </w:r>
      <w:r>
        <w:t xml:space="preserve">causal de improcedencia </w:t>
      </w:r>
      <w:r w:rsidRPr="009C43A0">
        <w:t>y estimando que</w:t>
      </w:r>
      <w:r w:rsidR="005F40EE">
        <w:t>, de oficio,</w:t>
      </w:r>
      <w:r w:rsidRPr="009C43A0">
        <w:t xml:space="preserve"> no se </w:t>
      </w:r>
      <w:r>
        <w:t>a</w:t>
      </w:r>
      <w:r w:rsidRPr="009C43A0">
        <w:t>ctualiza ninguna causal de improcedencia de las previstas en el citado artículo 261</w:t>
      </w:r>
      <w:r>
        <w:t xml:space="preserve"> del código de la materia</w:t>
      </w:r>
      <w:r w:rsidRPr="009C43A0">
        <w:t xml:space="preserve">, </w:t>
      </w:r>
      <w:r>
        <w:t>se procede al estudio de los conceptos de impugnación</w:t>
      </w:r>
      <w:r w:rsidR="005F40EE">
        <w:t>; no sin antes fijar los puntos controvertidos dentro de la presente causa administrativa</w:t>
      </w:r>
      <w:r>
        <w:t>. -------------------------</w:t>
      </w:r>
    </w:p>
    <w:p w14:paraId="227834B9" w14:textId="77777777" w:rsidR="00FB2C12" w:rsidRDefault="00FB2C12" w:rsidP="00FB2C12">
      <w:pPr>
        <w:spacing w:line="360" w:lineRule="auto"/>
        <w:ind w:firstLine="708"/>
        <w:jc w:val="both"/>
      </w:pPr>
    </w:p>
    <w:p w14:paraId="788B5BB2" w14:textId="230FFDF7" w:rsidR="00FB2C12" w:rsidRPr="007D0C4C" w:rsidRDefault="00FB2C12" w:rsidP="00FB2C12">
      <w:pPr>
        <w:spacing w:line="360" w:lineRule="auto"/>
        <w:ind w:firstLine="708"/>
        <w:jc w:val="both"/>
        <w:rPr>
          <w:rFonts w:ascii="Century" w:hAnsi="Century" w:cs="Calibri"/>
        </w:rPr>
      </w:pPr>
      <w:r>
        <w:rPr>
          <w:rFonts w:ascii="Century" w:hAnsi="Century" w:cs="Calibri"/>
          <w:b/>
          <w:bCs/>
          <w:iCs/>
        </w:rPr>
        <w:t>SEXTO</w:t>
      </w:r>
      <w:r w:rsidRPr="007D0C4C">
        <w:rPr>
          <w:rFonts w:ascii="Century" w:hAnsi="Century" w:cs="Calibri"/>
          <w:b/>
          <w:bCs/>
          <w:iCs/>
        </w:rPr>
        <w:t>.</w:t>
      </w:r>
      <w:r w:rsidRPr="00717EB4">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sidR="005F40EE">
        <w:rPr>
          <w:rFonts w:ascii="Century" w:hAnsi="Century" w:cs="Calibri"/>
        </w:rPr>
        <w:t xml:space="preserve"> </w:t>
      </w:r>
    </w:p>
    <w:p w14:paraId="1549A83D" w14:textId="77777777" w:rsidR="00FB2C12" w:rsidRPr="007D0C4C" w:rsidRDefault="00FB2C12" w:rsidP="00FB2C12">
      <w:pPr>
        <w:spacing w:line="360" w:lineRule="auto"/>
        <w:ind w:firstLine="708"/>
        <w:jc w:val="both"/>
        <w:rPr>
          <w:rFonts w:ascii="Century" w:hAnsi="Century" w:cs="Calibri"/>
        </w:rPr>
      </w:pPr>
    </w:p>
    <w:p w14:paraId="45C7E747" w14:textId="47E399BA" w:rsidR="00FB2C12" w:rsidRDefault="00FB2C12" w:rsidP="00FB2C12">
      <w:pPr>
        <w:pStyle w:val="RESOLUCIONES"/>
      </w:pPr>
      <w:r w:rsidRPr="007D0C4C">
        <w:t xml:space="preserve">De lo </w:t>
      </w:r>
      <w:r w:rsidRPr="00717EB4">
        <w:t xml:space="preserve">expuesto por el actor en su </w:t>
      </w:r>
      <w:r w:rsidRPr="00717EB4">
        <w:rPr>
          <w:bCs/>
          <w:iCs/>
        </w:rPr>
        <w:t>escrito</w:t>
      </w:r>
      <w:r w:rsidRPr="00717EB4">
        <w:t xml:space="preserve"> de demanda, así como de las constancias que integran la causa administrativa</w:t>
      </w:r>
      <w:r w:rsidRPr="00717EB4">
        <w:rPr>
          <w:bCs/>
          <w:iCs/>
        </w:rPr>
        <w:t xml:space="preserve"> que nos ocupa</w:t>
      </w:r>
      <w:r w:rsidRPr="00717EB4">
        <w:t xml:space="preserve">, </w:t>
      </w:r>
      <w:r>
        <w:t xml:space="preserve">se desprende </w:t>
      </w:r>
      <w:r w:rsidRPr="00D802A1">
        <w:t xml:space="preserve">que </w:t>
      </w:r>
      <w:r>
        <w:t xml:space="preserve">la parte actora presenta </w:t>
      </w:r>
      <w:r w:rsidRPr="00D802A1">
        <w:t xml:space="preserve">solicitud de exención respecto al pago del impuesto predial de los inmuebles marcados con la cuenta predial 02 AA44967001 (cero dos Letra A </w:t>
      </w:r>
      <w:r w:rsidR="005F40EE">
        <w:t>l</w:t>
      </w:r>
      <w:r w:rsidRPr="00D802A1">
        <w:t xml:space="preserve">etra A cuatro cuatro nueve seis siete cero cero uno), 02AA44967002 (cero dos Letra A </w:t>
      </w:r>
      <w:r w:rsidR="005F40EE">
        <w:t>l</w:t>
      </w:r>
      <w:r w:rsidRPr="00D802A1">
        <w:t xml:space="preserve">etra A cuatro cuatro nueve seis siete cero cero dos) y 01AA38568005 (cero uno Letra A </w:t>
      </w:r>
      <w:r w:rsidR="005F40EE">
        <w:t>l</w:t>
      </w:r>
      <w:r w:rsidRPr="00D802A1">
        <w:t xml:space="preserve">etra A tres ocho cinco seis ocho cero cero cinco), </w:t>
      </w:r>
      <w:r>
        <w:t xml:space="preserve">dicha petición fue resuelta por resolución identificada con el número </w:t>
      </w:r>
      <w:r w:rsidRPr="00D802A1">
        <w:t xml:space="preserve">TML/DGI/8945/2015 (Letra T </w:t>
      </w:r>
      <w:r w:rsidR="005F40EE">
        <w:t>l</w:t>
      </w:r>
      <w:r w:rsidRPr="00D802A1">
        <w:t xml:space="preserve">etra M </w:t>
      </w:r>
      <w:r w:rsidR="005F40EE">
        <w:t>l</w:t>
      </w:r>
      <w:r w:rsidRPr="00D802A1">
        <w:t xml:space="preserve">etra L diagonal </w:t>
      </w:r>
      <w:r w:rsidR="005F40EE">
        <w:t>l</w:t>
      </w:r>
      <w:r w:rsidRPr="00D802A1">
        <w:t xml:space="preserve">etra D </w:t>
      </w:r>
      <w:r w:rsidR="005F40EE">
        <w:t>l</w:t>
      </w:r>
      <w:r w:rsidRPr="00D802A1">
        <w:t xml:space="preserve">etra G </w:t>
      </w:r>
      <w:r w:rsidR="005F40EE">
        <w:t>l</w:t>
      </w:r>
      <w:r w:rsidRPr="00D802A1">
        <w:t>etra I diagonal ocho nueve cuatro cinco diagonal dos cero uno cinco), de fecha 23 veintitrés de julio del año 20</w:t>
      </w:r>
      <w:r>
        <w:t xml:space="preserve">15 dos mil quince, dictada por </w:t>
      </w:r>
      <w:r w:rsidRPr="00D802A1">
        <w:t>la Directora de Impuestos Inmobiliarios</w:t>
      </w:r>
      <w:r>
        <w:t>.</w:t>
      </w:r>
      <w:r w:rsidR="005F40EE">
        <w:t xml:space="preserve"> </w:t>
      </w:r>
      <w:r>
        <w:t>------------</w:t>
      </w:r>
      <w:r w:rsidR="00531D41">
        <w:t>--------------</w:t>
      </w:r>
      <w:r>
        <w:t>------------------------------------------</w:t>
      </w:r>
    </w:p>
    <w:p w14:paraId="210074B3" w14:textId="77777777" w:rsidR="00FB2C12" w:rsidRDefault="00FB2C12" w:rsidP="00FB2C12">
      <w:pPr>
        <w:pStyle w:val="RESOLUCIONES"/>
      </w:pPr>
    </w:p>
    <w:p w14:paraId="2989ABB4" w14:textId="32395838" w:rsidR="00FB2C12" w:rsidRDefault="00FB2C12" w:rsidP="00FB2C12">
      <w:pPr>
        <w:pStyle w:val="RESOLUCIONES"/>
      </w:pPr>
      <w:r>
        <w:t xml:space="preserve">En contra de la resolución anterior, la parte actora interpone recurso de inconformidad, </w:t>
      </w:r>
      <w:r w:rsidR="005F40EE">
        <w:t>mismo que</w:t>
      </w:r>
      <w:r w:rsidR="00B114D4">
        <w:t xml:space="preserve"> fue resuelto </w:t>
      </w:r>
      <w:r w:rsidR="00B114D4" w:rsidRPr="00D802A1">
        <w:t>por la Directora General de Ingresos</w:t>
      </w:r>
      <w:r w:rsidR="00B114D4">
        <w:t>, mediante</w:t>
      </w:r>
      <w:r w:rsidR="00B114D4" w:rsidRPr="00D802A1">
        <w:t xml:space="preserve"> resolución número TML/DGI/RI-002/2015 (Letra T </w:t>
      </w:r>
      <w:r w:rsidR="00B114D4">
        <w:t>l</w:t>
      </w:r>
      <w:r w:rsidR="00B114D4" w:rsidRPr="00D802A1">
        <w:t xml:space="preserve">etra M </w:t>
      </w:r>
      <w:r w:rsidR="00B114D4">
        <w:t>l</w:t>
      </w:r>
      <w:r w:rsidR="00B114D4" w:rsidRPr="00D802A1">
        <w:t xml:space="preserve">etra L diagonal </w:t>
      </w:r>
      <w:r w:rsidR="00B114D4">
        <w:t>l</w:t>
      </w:r>
      <w:r w:rsidR="00B114D4" w:rsidRPr="00D802A1">
        <w:t xml:space="preserve">etra D </w:t>
      </w:r>
      <w:r w:rsidR="00B114D4">
        <w:t>l</w:t>
      </w:r>
      <w:r w:rsidR="00B114D4" w:rsidRPr="00D802A1">
        <w:t xml:space="preserve">etra G </w:t>
      </w:r>
      <w:r w:rsidR="00B114D4">
        <w:t>l</w:t>
      </w:r>
      <w:r w:rsidR="00B114D4" w:rsidRPr="00D802A1">
        <w:t xml:space="preserve">etra I diagonal </w:t>
      </w:r>
      <w:r w:rsidR="00B114D4">
        <w:t>l</w:t>
      </w:r>
      <w:r w:rsidR="00B114D4" w:rsidRPr="00D802A1">
        <w:t xml:space="preserve">etra R </w:t>
      </w:r>
      <w:r w:rsidR="00B114D4">
        <w:t>l</w:t>
      </w:r>
      <w:r w:rsidR="00B114D4" w:rsidRPr="00D802A1">
        <w:t xml:space="preserve">etra I guion cero cero dos diagonal dos mil quince), </w:t>
      </w:r>
      <w:r w:rsidR="00B114D4">
        <w:t xml:space="preserve">y </w:t>
      </w:r>
      <w:r w:rsidR="005F40EE">
        <w:t xml:space="preserve">notificado </w:t>
      </w:r>
      <w:r w:rsidRPr="00D802A1">
        <w:t>en fecha 06 seis de noviem</w:t>
      </w:r>
      <w:r w:rsidR="00B114D4">
        <w:t>bre del año 2015 dos mil quince; en dicha resolución,</w:t>
      </w:r>
      <w:r w:rsidRPr="00D802A1">
        <w:t xml:space="preserve"> en el resolutivo SEGUNDO </w:t>
      </w:r>
      <w:r w:rsidR="00B114D4">
        <w:t xml:space="preserve">se </w:t>
      </w:r>
      <w:r w:rsidRPr="00D802A1">
        <w:t>confirma la resolución</w:t>
      </w:r>
      <w:r>
        <w:t xml:space="preserve"> </w:t>
      </w:r>
      <w:r w:rsidRPr="00D802A1">
        <w:t xml:space="preserve">emitida por Directora de Impuestos Inmobiliarios, </w:t>
      </w:r>
      <w:r w:rsidR="00B114D4">
        <w:t xml:space="preserve">en el </w:t>
      </w:r>
      <w:r w:rsidRPr="00D802A1">
        <w:t xml:space="preserve">oficio TML/DGI/8945/2015 (Letra T </w:t>
      </w:r>
      <w:r w:rsidR="00B114D4">
        <w:t>l</w:t>
      </w:r>
      <w:r w:rsidRPr="00D802A1">
        <w:t xml:space="preserve">etra M </w:t>
      </w:r>
      <w:r w:rsidR="00B114D4">
        <w:t>l</w:t>
      </w:r>
      <w:r w:rsidRPr="00D802A1">
        <w:t xml:space="preserve">etra L diagonal </w:t>
      </w:r>
      <w:r w:rsidR="00B114D4">
        <w:t>l</w:t>
      </w:r>
      <w:r w:rsidRPr="00D802A1">
        <w:t xml:space="preserve">etra D </w:t>
      </w:r>
      <w:r w:rsidR="00B114D4">
        <w:t>l</w:t>
      </w:r>
      <w:r w:rsidRPr="00D802A1">
        <w:t xml:space="preserve">etra G </w:t>
      </w:r>
      <w:r w:rsidR="00B114D4">
        <w:t>l</w:t>
      </w:r>
      <w:r w:rsidRPr="00D802A1">
        <w:t xml:space="preserve">etra I diagonal ocho nueve cuatro cinco diagonal dos cero uno cinco), de fecha 23 veintitrés de julio del año 2015 dos mil quince, </w:t>
      </w:r>
      <w:r w:rsidR="00B114D4">
        <w:t xml:space="preserve">lo que se traduce en estimar </w:t>
      </w:r>
      <w:r>
        <w:t>como no procedente la solicitud de exención para el pago del impuesto predial, respecto a los inmuebles solicitado</w:t>
      </w:r>
      <w:r w:rsidR="00B114D4">
        <w:t>s</w:t>
      </w:r>
      <w:r>
        <w:t>, resolución que el inconforme considera ilegal, por lo que acude a demandar su nulidad</w:t>
      </w:r>
      <w:r w:rsidRPr="00D802A1">
        <w:t>. -------</w:t>
      </w:r>
      <w:r w:rsidR="00531D41">
        <w:t>------------------------------</w:t>
      </w:r>
      <w:r w:rsidRPr="00D802A1">
        <w:t>---</w:t>
      </w:r>
    </w:p>
    <w:p w14:paraId="218CE678" w14:textId="77777777" w:rsidR="00FB2C12" w:rsidRDefault="00FB2C12" w:rsidP="00FB2C12">
      <w:pPr>
        <w:pStyle w:val="RESOLUCIONES"/>
      </w:pPr>
    </w:p>
    <w:p w14:paraId="35724769" w14:textId="11EBB9F7" w:rsidR="00FB2C12" w:rsidRDefault="00AB7502" w:rsidP="00FB2C12">
      <w:pPr>
        <w:pStyle w:val="RESOLUCIONES"/>
      </w:pPr>
      <w:r>
        <w:t xml:space="preserve">Por lo tanto y derivado de lo anterior, es que se determina que </w:t>
      </w:r>
      <w:r w:rsidR="00FB2C12">
        <w:t xml:space="preserve">la </w:t>
      </w:r>
      <w:r>
        <w:t>litis,</w:t>
      </w:r>
      <w:r w:rsidR="00FB2C12">
        <w:t xml:space="preserve"> en el presente juicio</w:t>
      </w:r>
      <w:r>
        <w:t>,</w:t>
      </w:r>
      <w:r w:rsidR="00FB2C12">
        <w:t xml:space="preserve"> consiste en determinar la </w:t>
      </w:r>
      <w:r>
        <w:t>i</w:t>
      </w:r>
      <w:r w:rsidR="00FB2C12">
        <w:t xml:space="preserve">legalidad de la resolución contenida en el oficio, </w:t>
      </w:r>
      <w:r w:rsidR="00FB2C12" w:rsidRPr="001766AF">
        <w:t xml:space="preserve">TML/DGI/RI-002/2015 </w:t>
      </w:r>
      <w:r w:rsidR="00417842">
        <w:t>(Letra T letra M letra L diagonal letra D letra G letra I diagonal letra R letra I guion cero cero dos diagonal dos mil quince)</w:t>
      </w:r>
      <w:r w:rsidR="00FB2C12">
        <w:t xml:space="preserve">, </w:t>
      </w:r>
      <w:r>
        <w:t>dictada</w:t>
      </w:r>
      <w:r w:rsidR="00FB2C12" w:rsidRPr="001766AF">
        <w:t xml:space="preserve"> por la Directora General de Ingresos</w:t>
      </w:r>
      <w:r w:rsidR="00FB2C12">
        <w:t>, del Municipio de León, Guanajuato. ----------------</w:t>
      </w:r>
      <w:r>
        <w:t>---------</w:t>
      </w:r>
      <w:r w:rsidR="00531D41">
        <w:t>-------------------</w:t>
      </w:r>
      <w:r>
        <w:t>-------------</w:t>
      </w:r>
      <w:r w:rsidR="00FB2C12">
        <w:t>-----------------------</w:t>
      </w:r>
    </w:p>
    <w:p w14:paraId="7C2A5B5C" w14:textId="77777777" w:rsidR="00FB2C12" w:rsidRDefault="00FB2C12" w:rsidP="00FB2C12">
      <w:pPr>
        <w:pStyle w:val="RESOLUCIONES"/>
      </w:pPr>
    </w:p>
    <w:p w14:paraId="7FFFDEEA" w14:textId="1A89640B" w:rsidR="00FB2C12" w:rsidRDefault="00FB2C12" w:rsidP="00FB2C12">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w:t>
      </w:r>
      <w:r w:rsidR="00AB7502">
        <w:rPr>
          <w:rFonts w:ascii="Century" w:hAnsi="Century" w:cs="Calibri"/>
        </w:rPr>
        <w:t>determinada</w:t>
      </w:r>
      <w:r>
        <w:rPr>
          <w:rFonts w:ascii="Century" w:hAnsi="Century" w:cs="Calibri"/>
        </w:rPr>
        <w:t xml:space="preserve"> la l</w:t>
      </w:r>
      <w:r w:rsidRPr="007D0C4C">
        <w:rPr>
          <w:rFonts w:ascii="Century" w:hAnsi="Century" w:cs="Calibri"/>
        </w:rPr>
        <w:t>itis de la presente causa, se procede al análisis de los conceptos de impugnación</w:t>
      </w:r>
      <w:r>
        <w:rPr>
          <w:rFonts w:ascii="Century" w:hAnsi="Century" w:cs="Calibri"/>
        </w:rPr>
        <w:t>. -------------</w:t>
      </w:r>
      <w:r w:rsidR="00531D41">
        <w:rPr>
          <w:rFonts w:ascii="Century" w:hAnsi="Century" w:cs="Calibri"/>
        </w:rPr>
        <w:t>------------</w:t>
      </w:r>
      <w:r>
        <w:rPr>
          <w:rFonts w:ascii="Century" w:hAnsi="Century" w:cs="Calibri"/>
        </w:rPr>
        <w:t>---------------------</w:t>
      </w:r>
    </w:p>
    <w:p w14:paraId="1617B903" w14:textId="77777777" w:rsidR="00FB2C12" w:rsidRDefault="00FB2C12" w:rsidP="00FB2C12">
      <w:pPr>
        <w:pStyle w:val="SENTENCIAS"/>
      </w:pPr>
    </w:p>
    <w:p w14:paraId="27216143" w14:textId="41F8E0AE" w:rsidR="00FB2C12" w:rsidRPr="00723FD9" w:rsidRDefault="00FB2C12" w:rsidP="00FB2C12">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AB7502">
        <w:t xml:space="preserve"> ------------------------</w:t>
      </w:r>
    </w:p>
    <w:p w14:paraId="469D1185" w14:textId="77777777" w:rsidR="00FB2C12" w:rsidRDefault="00FB2C12" w:rsidP="00FB2C12">
      <w:pPr>
        <w:pStyle w:val="RESOLUCIONES"/>
      </w:pPr>
    </w:p>
    <w:p w14:paraId="12B5EE6A" w14:textId="303FC28B" w:rsidR="00FB2C12" w:rsidRDefault="00531D41" w:rsidP="00FB2C12">
      <w:pPr>
        <w:pStyle w:val="TESISYJURIS"/>
      </w:pPr>
      <w:r>
        <w:t>“</w:t>
      </w:r>
      <w:r w:rsidR="00FB2C12">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68881CD7" w14:textId="77777777" w:rsidR="00FB2C12" w:rsidRDefault="00FB2C12" w:rsidP="00FB2C12">
      <w:pPr>
        <w:pStyle w:val="RESOLUCIONES"/>
      </w:pPr>
      <w:r>
        <w:t xml:space="preserve"> </w:t>
      </w:r>
    </w:p>
    <w:p w14:paraId="48C7571F" w14:textId="77777777" w:rsidR="00FB2C12" w:rsidRDefault="00FB2C12" w:rsidP="00FB2C12">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22661322" w14:textId="77777777" w:rsidR="00FB2C12" w:rsidRDefault="00FB2C12" w:rsidP="00FB2C12">
      <w:pPr>
        <w:pStyle w:val="RESOLUCIONES"/>
      </w:pPr>
      <w:r>
        <w:t xml:space="preserve"> </w:t>
      </w:r>
    </w:p>
    <w:p w14:paraId="40F8D525" w14:textId="77777777" w:rsidR="00FB2C12" w:rsidRDefault="00FB2C12" w:rsidP="00FB2C12">
      <w:pPr>
        <w:pStyle w:val="TESISYJURIS"/>
      </w:pPr>
      <w:r>
        <w:t>Tesis de jurisprudencia 58/2010. Aprobada por la Segunda Sala de este Alto Tribunal, en sesión privada del doce de mayo de dos mil diez.»</w:t>
      </w:r>
    </w:p>
    <w:p w14:paraId="2515C575" w14:textId="77777777" w:rsidR="00FB2C12" w:rsidRDefault="00FB2C12" w:rsidP="00FB2C12">
      <w:pPr>
        <w:pStyle w:val="RESOLUCIONES"/>
      </w:pPr>
    </w:p>
    <w:p w14:paraId="4F44EB40" w14:textId="77777777" w:rsidR="00FB2C12" w:rsidRDefault="00FB2C12" w:rsidP="00FB2C12">
      <w:pPr>
        <w:pStyle w:val="RESOLUCIONES"/>
      </w:pPr>
    </w:p>
    <w:p w14:paraId="2201D69C" w14:textId="1D025676" w:rsidR="00FB2C12" w:rsidRDefault="00FB2C12" w:rsidP="00FB2C12">
      <w:pPr>
        <w:pStyle w:val="RESOLUCIONES"/>
      </w:pPr>
      <w:r>
        <w:t>En el PRIMER concepto de impugnación la parte actora argumenta, que la resolución que se combate le causa agravio ya que se desconoce la exención del impuesto predial que por mandato constitucional existe a favor de</w:t>
      </w:r>
      <w:r w:rsidR="00AB7502">
        <w:t>l</w:t>
      </w:r>
      <w:r>
        <w:t xml:space="preserve"> </w:t>
      </w:r>
      <w:r w:rsidR="00AB7502">
        <w:t>Consejo de la Judicatura Federal, toda vez que</w:t>
      </w:r>
      <w:r>
        <w:t xml:space="preserve"> es</w:t>
      </w:r>
      <w:r w:rsidR="00AB7502">
        <w:t xml:space="preserve"> el</w:t>
      </w:r>
      <w:r>
        <w:t xml:space="preserve"> propietario de los inmuebles descritos, los cuales son utilizados como casas-habitación</w:t>
      </w:r>
      <w:r w:rsidR="00A3548D">
        <w:t xml:space="preserve"> exclusivamente para</w:t>
      </w:r>
      <w:r>
        <w:t xml:space="preserve"> Magistrados y Jueces Federales, a quienes se les otorga apoyo, </w:t>
      </w:r>
      <w:r w:rsidR="00AB7502">
        <w:t>con motivo del Programa de Vivienda para Magistrados y Jueces</w:t>
      </w:r>
      <w:r w:rsidR="00A3548D">
        <w:t xml:space="preserve">, </w:t>
      </w:r>
      <w:r>
        <w:t>debido a que son objeto de rotación constante en las distintas circunscripciones territoriales de la República, con el propósito de coadyuvar en el desempeño de impartir y administrar justicia</w:t>
      </w:r>
      <w:r w:rsidR="00AB7502">
        <w:t>; así mismo</w:t>
      </w:r>
      <w:r>
        <w:t>, continúa manifestando</w:t>
      </w:r>
      <w:r w:rsidR="00AB7502">
        <w:t xml:space="preserve"> el actor,</w:t>
      </w:r>
      <w:r>
        <w:t xml:space="preserve"> que se le priva de un derecho legítimo a su representad</w:t>
      </w:r>
      <w:r w:rsidR="00A3548D">
        <w:t>o</w:t>
      </w:r>
      <w:r w:rsidR="00AB7502">
        <w:t>,</w:t>
      </w:r>
      <w:r>
        <w:t xml:space="preserve"> ya que no se tomó en consideración el objeto mediato e inmediato del apoyo que mi su representad</w:t>
      </w:r>
      <w:r w:rsidR="00A3548D">
        <w:t>o</w:t>
      </w:r>
      <w:r>
        <w:t xml:space="preserve"> proporciona a los Jueces y Magistrado para cumplir con la función </w:t>
      </w:r>
      <w:r w:rsidR="00531D41">
        <w:t>de administrar justicia. -</w:t>
      </w:r>
    </w:p>
    <w:p w14:paraId="3B92E8C7" w14:textId="77777777" w:rsidR="00FB2C12" w:rsidRDefault="00FB2C12" w:rsidP="00FB2C12">
      <w:pPr>
        <w:pStyle w:val="RESOLUCIONES"/>
      </w:pPr>
    </w:p>
    <w:p w14:paraId="0DF8E66C" w14:textId="20A048D6" w:rsidR="00FB2C12" w:rsidRDefault="00161C32" w:rsidP="00FB2C12">
      <w:pPr>
        <w:pStyle w:val="RESOLUCIONES"/>
      </w:pPr>
      <w:r>
        <w:t xml:space="preserve">Así mismo, continúa refiriéndose </w:t>
      </w:r>
      <w:r w:rsidR="00FB2C12">
        <w:t xml:space="preserve">la parte actora, que la resolución que se combate, </w:t>
      </w:r>
      <w:r>
        <w:t xml:space="preserve">le </w:t>
      </w:r>
      <w:r w:rsidR="00FB2C12">
        <w:t xml:space="preserve">causa agravio al determinar que los inmuebles materia de solicitud están siendo utilizados por un particular, lo </w:t>
      </w:r>
      <w:r>
        <w:t xml:space="preserve">que considera </w:t>
      </w:r>
      <w:r w:rsidR="00AB7502">
        <w:t xml:space="preserve">que </w:t>
      </w:r>
      <w:r w:rsidR="00FB2C12">
        <w:t xml:space="preserve">es incorrecto, ya que quedó acreditado que dichos inmuebles son destinados para el objeto público del Consejo de la Judicatura Federal y que tienen por objeto mediato contribuir en el desarrollo de la función jurisdiccional, </w:t>
      </w:r>
      <w:r w:rsidR="00AB7502">
        <w:t xml:space="preserve">al estar </w:t>
      </w:r>
      <w:r w:rsidR="00FB2C12">
        <w:t xml:space="preserve">destinados a proporcionar el apoyo que </w:t>
      </w:r>
      <w:r w:rsidR="00AB7502">
        <w:t xml:space="preserve">dicho </w:t>
      </w:r>
      <w:r w:rsidR="00FB2C12">
        <w:t xml:space="preserve">Consejo les brinda a los funcionarios federales con el propósito de coadyuvar en el desempeño de sus funciones de impartir y administrar justicia, </w:t>
      </w:r>
      <w:r w:rsidR="00AB7502">
        <w:t xml:space="preserve">además, sigue precisando, </w:t>
      </w:r>
      <w:r w:rsidR="00FB2C12">
        <w:t xml:space="preserve">que el Consejo de la Judicatura Federal </w:t>
      </w:r>
      <w:r w:rsidR="00AB7502">
        <w:t>al</w:t>
      </w:r>
      <w:r w:rsidR="00FB2C12">
        <w:t xml:space="preserve"> tener como objeto la administración, vigilancia, disciplina y carrera judicial del Poder Judicial de la Federación, </w:t>
      </w:r>
      <w:r w:rsidR="000E6A71">
        <w:t xml:space="preserve">es que tiene </w:t>
      </w:r>
      <w:r w:rsidR="00FB2C12">
        <w:t>entre sus facultades la de administrar los bienes inmueble</w:t>
      </w:r>
      <w:r w:rsidR="00531D41">
        <w:t>s</w:t>
      </w:r>
      <w:r w:rsidR="00FB2C12">
        <w:t xml:space="preserve"> de dicho poder, por lo que los bienes al ser destinados al objeto de ese órgano colegiado, y administrados por </w:t>
      </w:r>
      <w:r w:rsidR="000E6A71">
        <w:t>é</w:t>
      </w:r>
      <w:r w:rsidR="00FB2C12">
        <w:t>l mismo se encuentran exentos del pago del impuesto predial. --------</w:t>
      </w:r>
      <w:r w:rsidR="000E6A71">
        <w:t>------------</w:t>
      </w:r>
      <w:r w:rsidR="00531D41">
        <w:t>----------------</w:t>
      </w:r>
      <w:r w:rsidR="000E6A71">
        <w:t>--------------------------------</w:t>
      </w:r>
      <w:r w:rsidR="00FB2C12">
        <w:t>----------------------------</w:t>
      </w:r>
    </w:p>
    <w:p w14:paraId="20AC85B1" w14:textId="77777777" w:rsidR="00FB2C12" w:rsidRDefault="00FB2C12" w:rsidP="00FB2C12">
      <w:pPr>
        <w:pStyle w:val="RESOLUCIONES"/>
      </w:pPr>
    </w:p>
    <w:p w14:paraId="1591A395" w14:textId="3A68658F" w:rsidR="00FB2C12" w:rsidRDefault="00FB2C12" w:rsidP="00FB2C12">
      <w:pPr>
        <w:pStyle w:val="RESOLUCIONES"/>
      </w:pPr>
      <w:r>
        <w:t>En el mismo sentido</w:t>
      </w:r>
      <w:r w:rsidR="00686D3E">
        <w:t>,</w:t>
      </w:r>
      <w:r>
        <w:t xml:space="preserve"> </w:t>
      </w:r>
      <w:r w:rsidRPr="00161C32">
        <w:t xml:space="preserve">en el SEGUNDO, de sus agravios señala que la demandada aplica incorrectamente la excepción contenida en el artículo 115 Constitucional, </w:t>
      </w:r>
      <w:r w:rsidR="00161C32">
        <w:t xml:space="preserve">ya </w:t>
      </w:r>
      <w:r w:rsidRPr="00161C32">
        <w:t>que los inmuebles son propiedad de la Federación por conducto del Poder Judicial de la Federación, y los mismos son destinados al servicio del Consejo de la Judicatura Federal a efecto de cumplir con la función de administrar los bienes y servicios del Poder Judicial de la Federación, a fin de garantizar la adecuada impartición de justicia, y dentro de ello proporcionar el apoyo como casas habitación exclusivamente</w:t>
      </w:r>
      <w:r>
        <w:t xml:space="preserve"> para Magistrado y Jueces, que la exención de pago del impuesto predial atiende sólo a la calidad del bien de dominio público de la Federación, y en este caso, impide que nazca la obligación fiscal de pagar dicho impuesto. -------</w:t>
      </w:r>
      <w:r w:rsidR="00531D41">
        <w:t>-------------------------------------------</w:t>
      </w:r>
      <w:r>
        <w:t>-------------</w:t>
      </w:r>
    </w:p>
    <w:p w14:paraId="0F3D3B29" w14:textId="77777777" w:rsidR="00FB2C12" w:rsidRDefault="00FB2C12" w:rsidP="00FB2C12">
      <w:pPr>
        <w:pStyle w:val="RESOLUCIONES"/>
      </w:pPr>
    </w:p>
    <w:p w14:paraId="3B1357EE" w14:textId="65BDD8B4" w:rsidR="00FB2C12" w:rsidRDefault="00FB2C12" w:rsidP="00FB2C12">
      <w:pPr>
        <w:pStyle w:val="RESOLUCIONES"/>
      </w:pPr>
      <w:r>
        <w:t xml:space="preserve">Por su parte la demandada en su contestación a la demanda, referente al PRIMER concepto de impugnación </w:t>
      </w:r>
      <w:r w:rsidR="00686D3E">
        <w:t>señala</w:t>
      </w:r>
      <w:r>
        <w:t xml:space="preserve"> que no se le causa agravio y que el acto impugnado se encuentra debidamente</w:t>
      </w:r>
      <w:r w:rsidR="00686D3E">
        <w:t xml:space="preserve"> fundado y motivado, </w:t>
      </w:r>
      <w:r>
        <w:t xml:space="preserve">que dentro del objeto del Consejo de la Judicatura Federal no se encuentra que </w:t>
      </w:r>
      <w:r w:rsidR="00686D3E">
        <w:t>é</w:t>
      </w:r>
      <w:r>
        <w:t>ste debe dotar de vivienda a Jueces y Magistrado</w:t>
      </w:r>
      <w:r w:rsidR="00686D3E">
        <w:t>s</w:t>
      </w:r>
      <w:r>
        <w:t xml:space="preserve">. </w:t>
      </w:r>
      <w:r w:rsidR="00686D3E">
        <w:t>-----</w:t>
      </w:r>
      <w:r>
        <w:t>------------------------------------------</w:t>
      </w:r>
    </w:p>
    <w:p w14:paraId="70211C9A" w14:textId="77777777" w:rsidR="00FB2C12" w:rsidRDefault="00FB2C12" w:rsidP="00FB2C12">
      <w:pPr>
        <w:pStyle w:val="RESOLUCIONES"/>
      </w:pPr>
    </w:p>
    <w:p w14:paraId="4153234D" w14:textId="3D7DC6D2" w:rsidR="00FB2C12" w:rsidRDefault="00FB2C12" w:rsidP="00FB2C12">
      <w:pPr>
        <w:pStyle w:val="RESOLUCIONES"/>
      </w:pPr>
      <w:r>
        <w:t>En la contestación al SEGUNDO de los conceptos de impugnación, señala que no se aplicó de manera incorrecta el artículo 115 Constitucional, y que los bienes inmuebles son utilizados para un objeto distinto al de su objeto público</w:t>
      </w:r>
      <w:r w:rsidR="00686D3E">
        <w:t>, ya que</w:t>
      </w:r>
      <w:r>
        <w:t xml:space="preserve"> el dotar a jueces y magistrado</w:t>
      </w:r>
      <w:r w:rsidR="005D67EA">
        <w:t>s</w:t>
      </w:r>
      <w:r>
        <w:t xml:space="preserve"> de vivienda no puede considerarse objeto público</w:t>
      </w:r>
      <w:r w:rsidR="00686D3E">
        <w:t>,</w:t>
      </w:r>
      <w:r>
        <w:t xml:space="preserve"> lo que trae como consecuencia la no actualización de los extremos de la ley que en materia cita, motivo por el cual se considera fundado y motivado el acto impugnado. ------------------------------------------------</w:t>
      </w:r>
      <w:r w:rsidR="00686D3E">
        <w:t>----</w:t>
      </w:r>
    </w:p>
    <w:p w14:paraId="2D7E156B" w14:textId="77777777" w:rsidR="00FB2C12" w:rsidRDefault="00FB2C12" w:rsidP="00FB2C12">
      <w:pPr>
        <w:pStyle w:val="RESOLUCIONES"/>
      </w:pPr>
    </w:p>
    <w:p w14:paraId="5908788B" w14:textId="6A9FBEDF" w:rsidR="00FB2C12" w:rsidRDefault="00FB2C12" w:rsidP="00FB2C12">
      <w:pPr>
        <w:pStyle w:val="RESOLUCIONES"/>
        <w:rPr>
          <w:rFonts w:cs="Calibri"/>
        </w:rPr>
      </w:pPr>
      <w:r>
        <w:t>Así las cosas, se aprecia que de la resolución impugnada, esto es</w:t>
      </w:r>
      <w:r w:rsidR="00686D3E">
        <w:t>,</w:t>
      </w:r>
      <w:r>
        <w:t xml:space="preserve"> la contenida en el recurso de </w:t>
      </w:r>
      <w:r>
        <w:rPr>
          <w:rFonts w:cs="Calibri"/>
        </w:rPr>
        <w:t xml:space="preserve">inconformidad número TML/DGI/RI-002/2015 </w:t>
      </w:r>
      <w:r w:rsidR="00417842">
        <w:rPr>
          <w:rFonts w:cs="Calibri"/>
        </w:rPr>
        <w:t>(Letra T letra M letra L diagonal letra D letra G letra I diagonal letra R letra I guion cero cero dos diagonal dos mil quince)</w:t>
      </w:r>
      <w:r>
        <w:rPr>
          <w:rFonts w:cs="Calibri"/>
        </w:rPr>
        <w:t>, emitida por la Directora General de Ingresos, se desprende lo siguiente:</w:t>
      </w:r>
      <w:r w:rsidR="002F0304">
        <w:rPr>
          <w:rFonts w:cs="Calibri"/>
        </w:rPr>
        <w:t xml:space="preserve"> -----------------------</w:t>
      </w:r>
      <w:r w:rsidR="005D67EA">
        <w:rPr>
          <w:rFonts w:cs="Calibri"/>
        </w:rPr>
        <w:t>------------</w:t>
      </w:r>
      <w:r w:rsidR="002F0304">
        <w:rPr>
          <w:rFonts w:cs="Calibri"/>
        </w:rPr>
        <w:t>------------------</w:t>
      </w:r>
    </w:p>
    <w:p w14:paraId="3505620F" w14:textId="77777777" w:rsidR="00FB2C12" w:rsidRDefault="00FB2C12" w:rsidP="00FB2C12">
      <w:pPr>
        <w:pStyle w:val="RESOLUCIONES"/>
        <w:rPr>
          <w:rFonts w:cs="Calibri"/>
        </w:rPr>
      </w:pPr>
    </w:p>
    <w:p w14:paraId="2A8FB311" w14:textId="77777777" w:rsidR="00FB2C12" w:rsidRPr="00717EB4" w:rsidRDefault="00FB2C12" w:rsidP="00FB2C12">
      <w:pPr>
        <w:pStyle w:val="RESOLUCIONES"/>
        <w:jc w:val="center"/>
        <w:rPr>
          <w:rFonts w:cs="Calibri"/>
          <w:b/>
        </w:rPr>
      </w:pPr>
      <w:r w:rsidRPr="00717EB4">
        <w:rPr>
          <w:rFonts w:cs="Calibri"/>
          <w:b/>
        </w:rPr>
        <w:t>CONSIDERANDO.</w:t>
      </w:r>
    </w:p>
    <w:p w14:paraId="65D54FF1" w14:textId="77777777" w:rsidR="00FB2C12" w:rsidRDefault="00FB2C12" w:rsidP="00FB2C12">
      <w:pPr>
        <w:pStyle w:val="RESOLUCIONES"/>
        <w:rPr>
          <w:rFonts w:cs="Calibri"/>
        </w:rPr>
      </w:pPr>
    </w:p>
    <w:p w14:paraId="4368B64E" w14:textId="77777777" w:rsidR="00FB2C12" w:rsidRPr="00717EB4" w:rsidRDefault="00FB2C12" w:rsidP="005D67EA">
      <w:pPr>
        <w:pStyle w:val="RESOLUCIONES"/>
        <w:ind w:firstLine="708"/>
        <w:rPr>
          <w:rFonts w:cs="Calibri"/>
          <w:i/>
          <w:sz w:val="22"/>
        </w:rPr>
      </w:pPr>
      <w:r w:rsidRPr="00717EB4">
        <w:rPr>
          <w:rFonts w:cs="Calibri"/>
          <w:b/>
          <w:i/>
          <w:sz w:val="22"/>
        </w:rPr>
        <w:t>SÉPTIMO.</w:t>
      </w:r>
      <w:r w:rsidRPr="00717EB4">
        <w:rPr>
          <w:rFonts w:cs="Calibri"/>
          <w:i/>
          <w:sz w:val="22"/>
        </w:rPr>
        <w:t xml:space="preserve"> […]</w:t>
      </w:r>
    </w:p>
    <w:p w14:paraId="23269B70" w14:textId="77777777" w:rsidR="00FB2C12" w:rsidRPr="00717EB4" w:rsidRDefault="00FB2C12" w:rsidP="005D67EA">
      <w:pPr>
        <w:pStyle w:val="RESOLUCIONES"/>
        <w:rPr>
          <w:rFonts w:cs="Calibri"/>
          <w:i/>
          <w:sz w:val="22"/>
        </w:rPr>
      </w:pPr>
      <w:r w:rsidRPr="00717EB4">
        <w:rPr>
          <w:rFonts w:cs="Calibri"/>
          <w:i/>
          <w:sz w:val="22"/>
        </w:rPr>
        <w:t>Por lo que, bajo esta tesitura, es de ultimar que quedó acreditado el supuesto normativo de ser bien de dominio público de la federación, a través de la documental que fue anexada en el Recurso de Inconformidad interpuesto […] en lo que respecta al inmueble ubicado en calle Circuito del Gigante lote 70 manzana 06 condominio 02, número 119-A en el Fraccionamiento Residencial Campestre San Ángel de esta ciudad con número de cuenta 02-A-A44967-002 […]</w:t>
      </w:r>
    </w:p>
    <w:p w14:paraId="1B25EE02" w14:textId="77777777" w:rsidR="00FB2C12" w:rsidRPr="00717EB4" w:rsidRDefault="00FB2C12" w:rsidP="00FB2C12">
      <w:pPr>
        <w:pStyle w:val="RESOLUCIONES"/>
        <w:rPr>
          <w:rFonts w:cs="Calibri"/>
          <w:i/>
          <w:sz w:val="22"/>
        </w:rPr>
      </w:pPr>
    </w:p>
    <w:p w14:paraId="19287FCC" w14:textId="77777777" w:rsidR="00FB2C12" w:rsidRPr="00717EB4" w:rsidRDefault="00FB2C12" w:rsidP="005D67EA">
      <w:pPr>
        <w:pStyle w:val="RESOLUCIONES"/>
        <w:rPr>
          <w:rFonts w:cs="Calibri"/>
          <w:i/>
          <w:sz w:val="22"/>
        </w:rPr>
      </w:pPr>
      <w:r w:rsidRPr="00717EB4">
        <w:rPr>
          <w:rFonts w:cs="Calibri"/>
          <w:i/>
          <w:sz w:val="22"/>
        </w:rPr>
        <w:t>Referente al inmueble marcado en el padrón de contribuyentes del impuesto predial de éste Municipio de León, Guanajuato con la cuenta predial 02-A-A44967-001, fue acreditado el ser de dominio público mediante Acuerdo del 06 seis de noviembre de 2012 dos mil doce […]</w:t>
      </w:r>
    </w:p>
    <w:p w14:paraId="41BB6A02" w14:textId="77777777" w:rsidR="00FB2C12" w:rsidRPr="00717EB4" w:rsidRDefault="00FB2C12" w:rsidP="00FB2C12">
      <w:pPr>
        <w:pStyle w:val="RESOLUCIONES"/>
        <w:rPr>
          <w:rFonts w:cs="Calibri"/>
          <w:i/>
          <w:sz w:val="22"/>
        </w:rPr>
      </w:pPr>
    </w:p>
    <w:p w14:paraId="4DDEB1B5" w14:textId="77777777" w:rsidR="00FB2C12" w:rsidRPr="00717EB4" w:rsidRDefault="00FB2C12" w:rsidP="005D67EA">
      <w:pPr>
        <w:pStyle w:val="RESOLUCIONES"/>
        <w:rPr>
          <w:rFonts w:cs="Calibri"/>
          <w:i/>
          <w:sz w:val="22"/>
        </w:rPr>
      </w:pPr>
      <w:r w:rsidRPr="00717EB4">
        <w:rPr>
          <w:rFonts w:cs="Calibri"/>
          <w:i/>
          <w:sz w:val="22"/>
        </w:rPr>
        <w:t>Y finalmente, respecto al inmueble marcado con la cuenta predial 01-A-A38568-005, se acreditó mediante el Acuerdo del 06 seis de noviembre de 2012 dos mil doce publicado en […].</w:t>
      </w:r>
    </w:p>
    <w:p w14:paraId="73544491" w14:textId="77777777" w:rsidR="00FB2C12" w:rsidRPr="00717EB4" w:rsidRDefault="00FB2C12" w:rsidP="00FB2C12">
      <w:pPr>
        <w:pStyle w:val="RESOLUCIONES"/>
        <w:rPr>
          <w:rFonts w:cs="Calibri"/>
          <w:i/>
          <w:sz w:val="22"/>
        </w:rPr>
      </w:pPr>
    </w:p>
    <w:p w14:paraId="02D76A63" w14:textId="77777777" w:rsidR="00FB2C12" w:rsidRPr="00717EB4" w:rsidRDefault="00FB2C12" w:rsidP="005D67EA">
      <w:pPr>
        <w:pStyle w:val="RESOLUCIONES"/>
        <w:rPr>
          <w:rFonts w:cs="Calibri"/>
          <w:i/>
          <w:sz w:val="22"/>
        </w:rPr>
      </w:pPr>
      <w:r w:rsidRPr="00717EB4">
        <w:rPr>
          <w:rFonts w:cs="Calibri"/>
          <w:b/>
          <w:i/>
          <w:sz w:val="22"/>
        </w:rPr>
        <w:t>OCTAVO</w:t>
      </w:r>
      <w:r w:rsidRPr="00717EB4">
        <w:rPr>
          <w:rFonts w:cs="Calibri"/>
          <w:i/>
          <w:sz w:val="22"/>
        </w:rPr>
        <w:t>. Derivado que el supuesto de ser un bien inmueble de dominio público fue acreditado y toda vez que de acuerdo a nuestro sistema, los inmuebles materia de la solicitud de exención actualmente están siendo utilizados por un particular, hace el hecho que bajo este contexto, para exentar el pago del impuesto predial, y tal y como lo establece el artículo 115 fracción IV inciso a) de la Constitución Política de los Estados Unidos Mexicanos y su correlativo 121 inciso c) párrafo segundo de la Constitución Política para el Estado de Guanajuato, así como el tercer párrafo del artículo 161 de la Ley de Hacienda para los Municipios del Estado de Guanajuato, se debe acreditar que tales inmuebles son destinados para el objeto público, en el caso que nos ocupa, para el objeto público del Consejo de la Judicatura Federal, motivo por el cual es necesario estudiar la naturaleza jurídica del órgano administrativo del Poder Judicial de la Federación en cita.</w:t>
      </w:r>
    </w:p>
    <w:p w14:paraId="1D19073F" w14:textId="77777777" w:rsidR="00FB2C12" w:rsidRPr="00717EB4" w:rsidRDefault="00FB2C12" w:rsidP="00FB2C12">
      <w:pPr>
        <w:pStyle w:val="RESOLUCIONES"/>
        <w:rPr>
          <w:rFonts w:cs="Calibri"/>
          <w:i/>
          <w:sz w:val="22"/>
        </w:rPr>
      </w:pPr>
    </w:p>
    <w:p w14:paraId="6437C6F7" w14:textId="77777777" w:rsidR="00FB2C12" w:rsidRPr="00717EB4" w:rsidRDefault="00FB2C12" w:rsidP="005D67EA">
      <w:pPr>
        <w:pStyle w:val="RESOLUCIONES"/>
        <w:rPr>
          <w:rFonts w:cs="Calibri"/>
          <w:i/>
          <w:sz w:val="22"/>
        </w:rPr>
      </w:pPr>
      <w:r w:rsidRPr="00717EB4">
        <w:rPr>
          <w:rFonts w:cs="Calibri"/>
          <w:i/>
          <w:sz w:val="22"/>
        </w:rPr>
        <w:t>El Consejo de la Judicatura Federal, tiene su origen en el Decreto Publicado en el Diario Oficial de la Federación en fecha 31 treinta y uno de diciembre del año 1994 mil novecientos noventa y cuatro, por el cual se reformaron, entre otros, los artículos 94 y 100 de la Constitución Política de los Estados Unidos Mexicano, y que con motivo de dicha reforma, se expidió la Ley Orgánica del Poder Judicial de la Federación, legislación que en su Título Sexto prevé la integración y funcionamiento del Consejo de la Judicatura Federal.</w:t>
      </w:r>
    </w:p>
    <w:p w14:paraId="4AD8E2B9" w14:textId="77777777" w:rsidR="00FB2C12" w:rsidRPr="00717EB4" w:rsidRDefault="00FB2C12" w:rsidP="00FB2C12">
      <w:pPr>
        <w:pStyle w:val="RESOLUCIONES"/>
        <w:rPr>
          <w:rFonts w:cs="Calibri"/>
          <w:i/>
          <w:sz w:val="22"/>
        </w:rPr>
      </w:pPr>
    </w:p>
    <w:p w14:paraId="7D7EA9BF" w14:textId="57E50C51" w:rsidR="00FB2C12" w:rsidRPr="00717EB4" w:rsidRDefault="00FB2C12" w:rsidP="005D67EA">
      <w:pPr>
        <w:pStyle w:val="RESOLUCIONES"/>
        <w:rPr>
          <w:i/>
          <w:sz w:val="22"/>
        </w:rPr>
      </w:pPr>
      <w:r w:rsidRPr="00717EB4">
        <w:rPr>
          <w:rFonts w:cs="Calibri"/>
          <w:i/>
          <w:sz w:val="22"/>
        </w:rPr>
        <w:t>El objeto del Consejo de la Judicatura Federal, es la administración vigilancia, disciplina y carrera Judicial del Poder Judicial de la Federación, con excepción de la Suprema Corte de Justicia de la Nación, así como, el velar por la autonomía de los órganos del Poder Judicial de la Federación y por la independencia e imparcialidad de los miembros de dicho Poder Judicial, objeto público que tiene su fundamento en lo dispuesto por el segundo párrafo del artículo 94 de la Constitución Política de los Estados Unidos Mexicanos, y en el artículo 68 de la Ley Orgánica del Po</w:t>
      </w:r>
      <w:r w:rsidR="00686D3E">
        <w:rPr>
          <w:rFonts w:cs="Calibri"/>
          <w:i/>
          <w:sz w:val="22"/>
        </w:rPr>
        <w:t xml:space="preserve">der Judicial de la Federación. </w:t>
      </w:r>
    </w:p>
    <w:p w14:paraId="7F42FCB8" w14:textId="77777777" w:rsidR="00FB2C12" w:rsidRPr="00717EB4" w:rsidRDefault="00FB2C12" w:rsidP="00FB2C12">
      <w:pPr>
        <w:pStyle w:val="RESOLUCIONES"/>
        <w:rPr>
          <w:i/>
          <w:sz w:val="22"/>
        </w:rPr>
      </w:pPr>
    </w:p>
    <w:p w14:paraId="47E61442" w14:textId="65E76227" w:rsidR="00FB2C12" w:rsidRPr="00717EB4" w:rsidRDefault="00FB2C12" w:rsidP="005D67EA">
      <w:pPr>
        <w:pStyle w:val="RESOLUCIONES"/>
        <w:rPr>
          <w:i/>
          <w:sz w:val="22"/>
        </w:rPr>
      </w:pPr>
      <w:r w:rsidRPr="00717EB4">
        <w:rPr>
          <w:i/>
          <w:sz w:val="22"/>
        </w:rPr>
        <w:t>Visto lo anterior, se advierte que dentro del objeto no se encuentra contemplado que el Consejo de la Judicatura Federal deba dotar de vivienda a Jueces y Magistrado, por lo que si bien es cierto, que dicha proporción de vivienda a tales servidores públicos tuvo su origen en un Programa de Vivienda para Magistrados y Jueces de Distrito del Poder Judicial de la Federación que se estableció en el Plan nacional de Desarrollo 1989-1994, también lo es que tal otorgamiento de vivienda no encuadra dentro de las funciones públicas para lo cual fue creado tal órgano admin</w:t>
      </w:r>
      <w:r w:rsidR="002F0304">
        <w:rPr>
          <w:i/>
          <w:sz w:val="22"/>
        </w:rPr>
        <w:t>i</w:t>
      </w:r>
      <w:r w:rsidRPr="00717EB4">
        <w:rPr>
          <w:i/>
          <w:sz w:val="22"/>
        </w:rPr>
        <w:t>strativo</w:t>
      </w:r>
      <w:r w:rsidR="002F0304">
        <w:rPr>
          <w:i/>
          <w:sz w:val="22"/>
        </w:rPr>
        <w:t>.</w:t>
      </w:r>
      <w:r w:rsidRPr="00717EB4">
        <w:rPr>
          <w:i/>
          <w:sz w:val="22"/>
        </w:rPr>
        <w:t xml:space="preserve"> Por lo que derivado de la utilización que se está dando a los inmuebles con cuentas prediales 02-A-A44967-001,  02-A-A44967-002 y 01-A-A38568-005, siendo este de “uso habitacional”, es de concluir que resulta infundado su primer agravio, ya que del estudio realizado sobre las constancias que obran en el presente sumario, no se acredita el supuesto de exención que marca el tercer párrafo del artículo 161 de la Ley de Hacienda para los Municipios del Estado de Guanajuato, toda vez que se hace evidente que tales inmuebles consignados al servicio del Consejo de la Judicatura Federal, para que sean destinados como casas habitación de magistrados y jueces federales, caen en la excepción que refiere el citado artículo de la Legislación Fiscal, siendo este, el que están siendo destinados para propósitos distintos a los del objeto público del Consejo de la Judicatura Federal, mismo objeto que quedó señalado en párrafos anteriores.</w:t>
      </w:r>
    </w:p>
    <w:p w14:paraId="60A3F3BA" w14:textId="77777777" w:rsidR="00FB2C12" w:rsidRPr="00717EB4" w:rsidRDefault="00FB2C12" w:rsidP="00FB2C12">
      <w:pPr>
        <w:pStyle w:val="RESOLUCIONES"/>
        <w:rPr>
          <w:i/>
          <w:sz w:val="22"/>
        </w:rPr>
      </w:pPr>
    </w:p>
    <w:p w14:paraId="0CCA18EA" w14:textId="77777777" w:rsidR="00FB2C12" w:rsidRPr="00717EB4" w:rsidRDefault="00FB2C12" w:rsidP="005D67EA">
      <w:pPr>
        <w:pStyle w:val="RESOLUCIONES"/>
        <w:rPr>
          <w:i/>
          <w:sz w:val="22"/>
        </w:rPr>
      </w:pPr>
      <w:r w:rsidRPr="00717EB4">
        <w:rPr>
          <w:i/>
          <w:sz w:val="22"/>
        </w:rPr>
        <w:t>Bajo esta tesitura, se advierte que se encuentran obligados al pago del impuesto predial de los inmuebles registrados bajo las cuentas prediales 02-A-A44967-001, 02-A-A44967-002 y 01-A-A38568-005, por las razones lógicas y jurídicas expuestas en supralíneas, sirviendo como refuerzo legal de lo determinado por dicha autoridad fiscal, lo dispuesto por el artículo 14 de la Ley General de Bienes Nacionales, el cual a la letra reza:</w:t>
      </w:r>
    </w:p>
    <w:p w14:paraId="402A8387" w14:textId="77777777" w:rsidR="00FB2C12" w:rsidRPr="00717EB4" w:rsidRDefault="00FB2C12" w:rsidP="00FB2C12">
      <w:pPr>
        <w:pStyle w:val="RESOLUCIONES"/>
        <w:rPr>
          <w:i/>
          <w:sz w:val="22"/>
        </w:rPr>
      </w:pPr>
    </w:p>
    <w:p w14:paraId="3A04A690" w14:textId="77777777" w:rsidR="00FB2C12" w:rsidRPr="00717EB4" w:rsidRDefault="00FB2C12" w:rsidP="005D67EA">
      <w:pPr>
        <w:pStyle w:val="RESOLUCIONES"/>
        <w:rPr>
          <w:i/>
          <w:sz w:val="22"/>
        </w:rPr>
      </w:pPr>
      <w:r w:rsidRPr="005D67EA">
        <w:rPr>
          <w:b/>
          <w:i/>
          <w:sz w:val="22"/>
        </w:rPr>
        <w:t>DÉCIMO.</w:t>
      </w:r>
      <w:r w:rsidRPr="00717EB4">
        <w:rPr>
          <w:i/>
          <w:sz w:val="22"/>
        </w:rPr>
        <w:t xml:space="preserve"> Bajo la exegesis de los preceptos legales invocado, concatenados con los argumentos esgrimidos por las partes del presente procedimiento, es de establecerse que resulta INFUNDADO el agravio que ahora se analiza, en mérito de los siguientes razonamientos lógicos y jurídicos.</w:t>
      </w:r>
    </w:p>
    <w:p w14:paraId="5F76B7F4" w14:textId="77777777" w:rsidR="00FB2C12" w:rsidRPr="00717EB4" w:rsidRDefault="00FB2C12" w:rsidP="00FB2C12">
      <w:pPr>
        <w:pStyle w:val="RESOLUCIONES"/>
        <w:ind w:left="708" w:firstLine="1"/>
        <w:rPr>
          <w:i/>
          <w:sz w:val="22"/>
        </w:rPr>
      </w:pPr>
    </w:p>
    <w:p w14:paraId="687BFD14" w14:textId="77777777" w:rsidR="00FB2C12" w:rsidRPr="00717EB4" w:rsidRDefault="00FB2C12" w:rsidP="005D67EA">
      <w:pPr>
        <w:pStyle w:val="RESOLUCIONES"/>
        <w:rPr>
          <w:i/>
          <w:sz w:val="22"/>
        </w:rPr>
      </w:pPr>
      <w:r w:rsidRPr="00717EB4">
        <w:rPr>
          <w:i/>
          <w:sz w:val="22"/>
        </w:rPr>
        <w:t>Por lo que hace al segundo concepto de agravio expresado por el recurrente, en el cual advierte que la resolución de fecha 23 veintitrés de julio del año 2015 dos mil quince priva de un derecho legítimo a su representado al declarar improcedente la solicitud de exención del pago del impuesto predial, toda vez que la Directora de Impuestos Inmobiliarios pretendió motivar dicha determinación en el hecho de que carece de medios probatorios que permitan acreditar que los inmuebles que no ocupan son del dominio público de la Federación, toda vez que no tomo en consideración la totalidad de los documentos exhibidos por el Consejo de la Judicatura Federal para ser analizados en la emisión de la resolución vertida mediante oficio TML(DGI/8945/2015 del día 23 veintitrés de julio de la presente anualidad.</w:t>
      </w:r>
    </w:p>
    <w:p w14:paraId="77A8E89D" w14:textId="77777777" w:rsidR="00FB2C12" w:rsidRPr="00717EB4" w:rsidRDefault="00FB2C12" w:rsidP="00FB2C12">
      <w:pPr>
        <w:pStyle w:val="RESOLUCIONES"/>
        <w:rPr>
          <w:i/>
          <w:sz w:val="22"/>
        </w:rPr>
      </w:pPr>
    </w:p>
    <w:p w14:paraId="25F0D502" w14:textId="77777777" w:rsidR="00FB2C12" w:rsidRPr="00717EB4" w:rsidRDefault="00FB2C12" w:rsidP="005D67EA">
      <w:pPr>
        <w:pStyle w:val="RESOLUCIONES"/>
        <w:rPr>
          <w:i/>
          <w:sz w:val="22"/>
        </w:rPr>
      </w:pPr>
      <w:r w:rsidRPr="00717EB4">
        <w:rPr>
          <w:i/>
          <w:sz w:val="22"/>
        </w:rPr>
        <w:t>Ésta autoridad, señala que resulta INFUNDADO el segundo agravio pretendido por el recurrente en el sentido de que la resolución que aquí se impugna carece de la debida fundamentación y motivación, toda vez que la autoridad demandada llevó a cabo un análisis […] oficio materia de la presente impugnación no era materia de  acreditamiento, ya que del tercer párrafo del artículo 161 de la Ley de Hacienda para los Municipios del Estado de Guanajuato, únicamente se hace referencia a que los inmuebles deben ser del dominio público de la Federación, del Estado o de los Municipio, hecho que en ningún momento fue vertido ni hecho valer por la Delegada Administrativa en León, Guanajuato […] en su escrito inicial de solicitud de exención del pago del impuesto predial de fecha 25 veinticinco de febrero de 2015 dos mil quince.</w:t>
      </w:r>
    </w:p>
    <w:p w14:paraId="23287EE0" w14:textId="77777777" w:rsidR="00FB2C12" w:rsidRPr="00717EB4" w:rsidRDefault="00FB2C12" w:rsidP="00FB2C12">
      <w:pPr>
        <w:pStyle w:val="RESOLUCIONES"/>
        <w:rPr>
          <w:i/>
          <w:sz w:val="22"/>
        </w:rPr>
      </w:pPr>
    </w:p>
    <w:p w14:paraId="63982659" w14:textId="77777777" w:rsidR="00FB2C12" w:rsidRPr="00717EB4" w:rsidRDefault="00FB2C12" w:rsidP="005D67EA">
      <w:pPr>
        <w:pStyle w:val="RESOLUCIONES"/>
        <w:rPr>
          <w:i/>
          <w:sz w:val="22"/>
        </w:rPr>
      </w:pPr>
      <w:r w:rsidRPr="00717EB4">
        <w:rPr>
          <w:i/>
          <w:sz w:val="22"/>
        </w:rPr>
        <w:t>[…]</w:t>
      </w:r>
    </w:p>
    <w:p w14:paraId="5F040F67" w14:textId="77777777" w:rsidR="00FB2C12" w:rsidRDefault="00FB2C12" w:rsidP="00FB2C12">
      <w:pPr>
        <w:pStyle w:val="RESOLUCIONES"/>
      </w:pPr>
    </w:p>
    <w:p w14:paraId="39CFD1E9" w14:textId="77777777" w:rsidR="00FB2C12" w:rsidRDefault="00FB2C12" w:rsidP="00FB2C12">
      <w:pPr>
        <w:pStyle w:val="RESOLUCIONES"/>
      </w:pPr>
    </w:p>
    <w:p w14:paraId="3DDC03A4" w14:textId="5856597F" w:rsidR="00FB2C12" w:rsidRDefault="00FB2C12" w:rsidP="00FB2C12">
      <w:pPr>
        <w:pStyle w:val="RESOLUCIONES"/>
      </w:pPr>
      <w:r>
        <w:t xml:space="preserve">Bajo tal contexto, es oportuno hacer referencia a lo que </w:t>
      </w:r>
      <w:r w:rsidR="002F0304">
        <w:t xml:space="preserve">disponen diversos </w:t>
      </w:r>
      <w:r>
        <w:t xml:space="preserve">ordenamientos jurídicos </w:t>
      </w:r>
      <w:r w:rsidR="002F0304">
        <w:t>sobre la materia: -------------------------------------</w:t>
      </w:r>
    </w:p>
    <w:p w14:paraId="3C846FF6" w14:textId="77777777" w:rsidR="00FB2C12" w:rsidRDefault="00FB2C12" w:rsidP="00FB2C12">
      <w:pPr>
        <w:pStyle w:val="RESOLUCIONES"/>
      </w:pPr>
    </w:p>
    <w:p w14:paraId="3FC811D9" w14:textId="77777777" w:rsidR="00FB2C12" w:rsidRPr="00717EB4" w:rsidRDefault="00FB2C12" w:rsidP="00FB2C12">
      <w:pPr>
        <w:pStyle w:val="TESISYJURIS"/>
        <w:rPr>
          <w:b/>
          <w:u w:val="single"/>
        </w:rPr>
      </w:pPr>
      <w:r w:rsidRPr="00717EB4">
        <w:rPr>
          <w:b/>
          <w:u w:val="single"/>
        </w:rPr>
        <w:t>Constitución Política de los Estados Unidos Mexicanos.</w:t>
      </w:r>
    </w:p>
    <w:p w14:paraId="796197BB" w14:textId="77777777" w:rsidR="00FB2C12" w:rsidRDefault="00FB2C12" w:rsidP="00FB2C12">
      <w:pPr>
        <w:pStyle w:val="Texto"/>
        <w:spacing w:after="0" w:line="240" w:lineRule="auto"/>
        <w:rPr>
          <w:b/>
          <w:sz w:val="20"/>
          <w:lang w:val="es-ES_tradnl"/>
        </w:rPr>
      </w:pPr>
    </w:p>
    <w:p w14:paraId="3006E256" w14:textId="77777777" w:rsidR="00FB2C12" w:rsidRPr="00E43F7E" w:rsidRDefault="00FB2C12" w:rsidP="00FB2C12">
      <w:pPr>
        <w:pStyle w:val="TESISYJURIS"/>
        <w:rPr>
          <w:lang w:val="es-ES_tradnl"/>
        </w:rPr>
      </w:pPr>
      <w:r w:rsidRPr="00E43F7E">
        <w:rPr>
          <w:b/>
          <w:lang w:val="es-ES_tradnl"/>
        </w:rPr>
        <w:t>Artículo 115.</w:t>
      </w:r>
      <w:r w:rsidRPr="00E43F7E">
        <w:rPr>
          <w:lang w:val="es-ES_tradnl"/>
        </w:rPr>
        <w:t xml:space="preserve"> Los estados adoptarán, para su régimen interior, la forma de gobierno republicano, representativo,</w:t>
      </w:r>
      <w:r w:rsidRPr="00E43F7E">
        <w:rPr>
          <w:b/>
          <w:lang w:val="es-ES_tradnl"/>
        </w:rPr>
        <w:t xml:space="preserve"> </w:t>
      </w:r>
      <w:r w:rsidRPr="00E43F7E">
        <w:rPr>
          <w:lang w:val="es-ES_tradnl"/>
        </w:rPr>
        <w:t>democrático, laico y popular, teniendo como base de su división territorial y de su organización política y administrativa, el municipio libre, conforme a las bases siguientes:</w:t>
      </w:r>
    </w:p>
    <w:p w14:paraId="1325CB65" w14:textId="77777777" w:rsidR="00FB2C12" w:rsidRDefault="00FB2C12" w:rsidP="00FB2C1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14:paraId="2BF8A67A" w14:textId="77777777" w:rsidR="00FB2C12" w:rsidRDefault="00FB2C12" w:rsidP="00FB2C12">
      <w:pPr>
        <w:ind w:firstLine="289"/>
        <w:jc w:val="both"/>
        <w:rPr>
          <w:rFonts w:ascii="Arial" w:hAnsi="Arial" w:cs="Arial"/>
          <w:sz w:val="20"/>
        </w:rPr>
      </w:pPr>
    </w:p>
    <w:p w14:paraId="7D17666A" w14:textId="77777777" w:rsidR="00FB2C12" w:rsidRDefault="00FB2C12" w:rsidP="00FB2C12">
      <w:pPr>
        <w:pStyle w:val="TESISYJURIS"/>
      </w:pPr>
      <w:r>
        <w:t xml:space="preserve">I. </w:t>
      </w:r>
      <w:r>
        <w:tab/>
        <w:t>…</w:t>
      </w:r>
    </w:p>
    <w:p w14:paraId="05C0F762" w14:textId="77777777" w:rsidR="00FB2C12" w:rsidRDefault="00FB2C12" w:rsidP="00FB2C12">
      <w:pPr>
        <w:pStyle w:val="TESISYJURIS"/>
      </w:pPr>
      <w:r>
        <w:t xml:space="preserve">II. </w:t>
      </w:r>
      <w:r>
        <w:tab/>
        <w:t>…</w:t>
      </w:r>
    </w:p>
    <w:p w14:paraId="56DF1C47" w14:textId="77777777" w:rsidR="00FB2C12" w:rsidRDefault="00FB2C12" w:rsidP="00FB2C12">
      <w:pPr>
        <w:pStyle w:val="TESISYJURIS"/>
      </w:pPr>
      <w:r>
        <w:t xml:space="preserve">III. </w:t>
      </w:r>
      <w:r>
        <w:tab/>
        <w:t>…</w:t>
      </w:r>
    </w:p>
    <w:p w14:paraId="484CBA0B" w14:textId="77777777" w:rsidR="00FB2C12" w:rsidRDefault="00FB2C12" w:rsidP="00FB2C12">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14-08-2001</w:t>
      </w:r>
    </w:p>
    <w:p w14:paraId="428A0134" w14:textId="77777777" w:rsidR="00FB2C12" w:rsidRDefault="00FB2C12" w:rsidP="00FB2C12">
      <w:pPr>
        <w:ind w:left="833" w:hanging="544"/>
        <w:jc w:val="both"/>
        <w:rPr>
          <w:rFonts w:ascii="Arial" w:hAnsi="Arial" w:cs="Arial"/>
          <w:sz w:val="20"/>
        </w:rPr>
      </w:pPr>
    </w:p>
    <w:p w14:paraId="435CED20" w14:textId="77777777" w:rsidR="00FB2C12" w:rsidRDefault="00FB2C12" w:rsidP="00FB2C12">
      <w:pPr>
        <w:pStyle w:val="TESISYJURIS"/>
      </w:pPr>
      <w:r>
        <w:rPr>
          <w:b/>
        </w:rPr>
        <w:t xml:space="preserve">IV. </w:t>
      </w:r>
      <w:r>
        <w:rPr>
          <w:b/>
        </w:rPr>
        <w:tab/>
      </w:r>
      <w:r>
        <w:t>Los municipios administrarán libremente su hacienda, la cual se formará de los rendimientos de los bienes que les pertenezcan, así como de las contribuciones y otros ingresos que las legislaturas establezcan a su favor, y en todo caso:</w:t>
      </w:r>
    </w:p>
    <w:p w14:paraId="5F01B82B" w14:textId="77777777" w:rsidR="00FB2C12" w:rsidRDefault="00FB2C12" w:rsidP="00FB2C12">
      <w:pPr>
        <w:pStyle w:val="TESISYJURIS"/>
      </w:pPr>
    </w:p>
    <w:p w14:paraId="600337C4" w14:textId="77777777" w:rsidR="00FB2C12" w:rsidRDefault="00FB2C12" w:rsidP="00FB2C12">
      <w:pPr>
        <w:pStyle w:val="TESISYJURIS"/>
        <w:rPr>
          <w:szCs w:val="20"/>
        </w:rPr>
      </w:pPr>
      <w:r>
        <w:t xml:space="preserve">a) </w:t>
      </w:r>
      <w:r>
        <w:tab/>
        <w:t>….</w:t>
      </w:r>
    </w:p>
    <w:p w14:paraId="767F347D" w14:textId="77777777" w:rsidR="00FB2C12" w:rsidRDefault="00FB2C12" w:rsidP="00FB2C12">
      <w:pPr>
        <w:pStyle w:val="TESISYJURIS"/>
      </w:pPr>
      <w:r>
        <w:t xml:space="preserve">b) </w:t>
      </w:r>
      <w:r>
        <w:tab/>
        <w:t xml:space="preserve">….. </w:t>
      </w:r>
    </w:p>
    <w:p w14:paraId="090D9AE5" w14:textId="77777777" w:rsidR="00FB2C12" w:rsidRDefault="00FB2C12" w:rsidP="00FB2C12">
      <w:pPr>
        <w:pStyle w:val="TESISYJURIS"/>
      </w:pPr>
      <w:r>
        <w:t xml:space="preserve">c) </w:t>
      </w:r>
      <w:r>
        <w:tab/>
      </w:r>
      <w:r>
        <w:rPr>
          <w:szCs w:val="20"/>
        </w:rPr>
        <w:t>Los ingresos derivados de la prestación de servicios públicos a su cargo.</w:t>
      </w:r>
    </w:p>
    <w:p w14:paraId="69FC03DA" w14:textId="77777777" w:rsidR="00FB2C12" w:rsidRDefault="00FB2C12" w:rsidP="00FB2C12">
      <w:pPr>
        <w:pStyle w:val="TESISYJURIS"/>
      </w:pPr>
    </w:p>
    <w:p w14:paraId="042CB909" w14:textId="77777777" w:rsidR="00FB2C12" w:rsidRPr="004D081D" w:rsidRDefault="00FB2C12" w:rsidP="00FB2C12">
      <w:pPr>
        <w:pStyle w:val="TESISYJURIS"/>
      </w:pPr>
      <w:r w:rsidRPr="004D081D">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4D081D">
          <w:t>la Federación</w:t>
        </w:r>
      </w:smartTag>
      <w:r w:rsidRPr="004D081D">
        <w:t>, de las entidades federativas o los Municipios, salvo que tales bienes sean utilizados por entidades paraestatales o por particulares, bajo cualquier título, para fines administrativos o propósitos distintos a los de su objeto público.</w:t>
      </w:r>
    </w:p>
    <w:p w14:paraId="42C344E4" w14:textId="77777777" w:rsidR="00FB2C12" w:rsidRPr="003406FA" w:rsidRDefault="00FB2C12" w:rsidP="00FB2C12">
      <w:pPr>
        <w:pStyle w:val="Textosinformato"/>
        <w:ind w:left="833" w:hanging="544"/>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23-12-1999</w:t>
      </w:r>
      <w:r>
        <w:rPr>
          <w:rFonts w:ascii="Times New Roman" w:eastAsia="MS Mincho" w:hAnsi="Times New Roman"/>
          <w:i/>
          <w:iCs/>
          <w:color w:val="0000FF"/>
          <w:sz w:val="16"/>
          <w:lang w:val="es-MX"/>
        </w:rPr>
        <w:t>, 29-01-2016</w:t>
      </w:r>
    </w:p>
    <w:p w14:paraId="5836C8A0" w14:textId="77777777" w:rsidR="00FB2C12" w:rsidRDefault="00FB2C12" w:rsidP="00FB2C12">
      <w:pPr>
        <w:pStyle w:val="TESISYJURIS"/>
      </w:pPr>
    </w:p>
    <w:p w14:paraId="46F42A21" w14:textId="0B4F610C" w:rsidR="00FB2C12" w:rsidRDefault="00FB2C12" w:rsidP="00FB2C12">
      <w:pPr>
        <w:ind w:left="833" w:hanging="544"/>
        <w:jc w:val="both"/>
        <w:rPr>
          <w:rFonts w:ascii="Arial" w:hAnsi="Arial" w:cs="Arial"/>
          <w:sz w:val="20"/>
        </w:rPr>
      </w:pPr>
    </w:p>
    <w:p w14:paraId="7F4AAF7F" w14:textId="77777777" w:rsidR="005D67EA" w:rsidRDefault="005D67EA" w:rsidP="00FB2C12">
      <w:pPr>
        <w:ind w:left="833" w:hanging="544"/>
        <w:jc w:val="both"/>
        <w:rPr>
          <w:rFonts w:ascii="Arial" w:hAnsi="Arial" w:cs="Arial"/>
          <w:sz w:val="20"/>
        </w:rPr>
      </w:pPr>
    </w:p>
    <w:p w14:paraId="200110E7" w14:textId="77777777" w:rsidR="00FB2C12" w:rsidRPr="00717EB4" w:rsidRDefault="00FB2C12" w:rsidP="00FB2C12">
      <w:pPr>
        <w:pStyle w:val="TESISYJURIS"/>
        <w:rPr>
          <w:b/>
          <w:u w:val="single"/>
        </w:rPr>
      </w:pPr>
      <w:r w:rsidRPr="00717EB4">
        <w:rPr>
          <w:b/>
          <w:u w:val="single"/>
        </w:rPr>
        <w:t>Constitución Política para el Estado de Guanajuato</w:t>
      </w:r>
    </w:p>
    <w:p w14:paraId="63F22A62" w14:textId="77777777" w:rsidR="00FB2C12" w:rsidRDefault="00FB2C12" w:rsidP="00FB2C12">
      <w:pPr>
        <w:pStyle w:val="RESOLUCIONES"/>
      </w:pPr>
    </w:p>
    <w:p w14:paraId="5C50E1D8" w14:textId="77777777" w:rsidR="00FB2C12" w:rsidRDefault="00FB2C12" w:rsidP="00FB2C12">
      <w:pPr>
        <w:pStyle w:val="TESISYJURIS"/>
      </w:pPr>
      <w:r>
        <w:t xml:space="preserve">Artículo 121. Los Municipios administrarán libremente su Hacienda, la cual se formará de los rendimientos de los bienes que les pertenezcan, así como de las contribuciones y otros ingresos que el Congreso establezca a su favor, y en todo caso: </w:t>
      </w:r>
    </w:p>
    <w:p w14:paraId="25F4F90E" w14:textId="77777777" w:rsidR="00FB2C12" w:rsidRDefault="00FB2C12" w:rsidP="00FB2C12">
      <w:pPr>
        <w:pStyle w:val="RESOLUCIONES"/>
      </w:pPr>
    </w:p>
    <w:p w14:paraId="420362E8" w14:textId="77777777" w:rsidR="00FB2C12" w:rsidRDefault="00FB2C12" w:rsidP="00FB2C12">
      <w:pPr>
        <w:pStyle w:val="TESISYJURIS"/>
      </w:pPr>
      <w:r>
        <w:t>a) ....</w:t>
      </w:r>
    </w:p>
    <w:p w14:paraId="16F62970" w14:textId="374E5CB9" w:rsidR="00FB2C12" w:rsidRDefault="00FB2C12" w:rsidP="00FB2C12">
      <w:pPr>
        <w:pStyle w:val="TESISYJURIS"/>
      </w:pPr>
      <w:r>
        <w:t xml:space="preserve">b) …. </w:t>
      </w:r>
    </w:p>
    <w:p w14:paraId="7CA06847" w14:textId="77777777" w:rsidR="00FB2C12" w:rsidRDefault="00FB2C12" w:rsidP="00FB2C12">
      <w:pPr>
        <w:pStyle w:val="TESISYJURIS"/>
      </w:pPr>
      <w:r>
        <w:t xml:space="preserve">c) …. </w:t>
      </w:r>
    </w:p>
    <w:p w14:paraId="30CD6DA5" w14:textId="77777777" w:rsidR="00FB2C12" w:rsidRDefault="00FB2C12" w:rsidP="00FB2C12">
      <w:pPr>
        <w:pStyle w:val="RESOLUCIONES"/>
      </w:pPr>
    </w:p>
    <w:p w14:paraId="53F4248A" w14:textId="77777777" w:rsidR="00FB2C12" w:rsidRDefault="00FB2C12" w:rsidP="00FB2C12">
      <w:pPr>
        <w:pStyle w:val="TESISYJURIS"/>
      </w:pPr>
      <w:r>
        <w:t xml:space="preserve">Las Leyes no establecerán exenciones o subsidios respecto de las mencionadas contribuciones, a favor de persona o institución alguna. Sólo estarán exentos los bienes de dominio público de la Federación, de los Estados o de los Municipios, salvo que tales bienes sean utilizados por entidades paraestatales o por particulares, bajo cualquier título, para fines administrativos o propósitos distintos a los de su objeto público. </w:t>
      </w:r>
    </w:p>
    <w:p w14:paraId="582A948E" w14:textId="77777777" w:rsidR="00FB2C12" w:rsidRDefault="00FB2C12" w:rsidP="00FB2C12">
      <w:pPr>
        <w:pStyle w:val="TESISYJURIS"/>
      </w:pPr>
    </w:p>
    <w:p w14:paraId="7491DDEE" w14:textId="77777777" w:rsidR="00FB2C12" w:rsidRDefault="00FB2C12" w:rsidP="00FB2C12">
      <w:pPr>
        <w:pStyle w:val="TESISYJURIS"/>
      </w:pPr>
      <w:r>
        <w:t>…..</w:t>
      </w:r>
    </w:p>
    <w:p w14:paraId="1AFBE534" w14:textId="76FFAE62" w:rsidR="00FB2C12" w:rsidRDefault="00FB2C12" w:rsidP="00FB2C12">
      <w:pPr>
        <w:pStyle w:val="RESOLUCIONES"/>
      </w:pPr>
    </w:p>
    <w:p w14:paraId="49D1CBA7" w14:textId="77777777" w:rsidR="005D67EA" w:rsidRDefault="005D67EA" w:rsidP="00FB2C12">
      <w:pPr>
        <w:pStyle w:val="RESOLUCIONES"/>
      </w:pPr>
    </w:p>
    <w:p w14:paraId="4C94CB8A" w14:textId="77777777" w:rsidR="00FB2C12" w:rsidRPr="00717EB4" w:rsidRDefault="00FB2C12" w:rsidP="00FB2C12">
      <w:pPr>
        <w:pStyle w:val="TESISYJURIS"/>
        <w:rPr>
          <w:b/>
          <w:u w:val="single"/>
        </w:rPr>
      </w:pPr>
      <w:r w:rsidRPr="00717EB4">
        <w:rPr>
          <w:b/>
          <w:u w:val="single"/>
        </w:rPr>
        <w:t>Ley de Hacienda para los Municipios del Estado de Guanajuato.</w:t>
      </w:r>
    </w:p>
    <w:p w14:paraId="03514A33" w14:textId="77777777" w:rsidR="00FB2C12" w:rsidRDefault="00FB2C12" w:rsidP="00FB2C12">
      <w:pPr>
        <w:pStyle w:val="RESOLUCIONES"/>
      </w:pPr>
    </w:p>
    <w:p w14:paraId="60982A91" w14:textId="77777777" w:rsidR="00FB2C12" w:rsidRPr="008C4912" w:rsidRDefault="00FB2C12" w:rsidP="00FB2C12">
      <w:pPr>
        <w:pStyle w:val="TESISYJURIS"/>
      </w:pPr>
      <w:r w:rsidRPr="008C4912">
        <w:rPr>
          <w:b/>
        </w:rPr>
        <w:t>Artículo</w:t>
      </w:r>
      <w:r w:rsidRPr="008C4912">
        <w:t xml:space="preserve"> </w:t>
      </w:r>
      <w:r w:rsidRPr="008C4912">
        <w:rPr>
          <w:b/>
        </w:rPr>
        <w:t>161.</w:t>
      </w:r>
      <w:r w:rsidRPr="008C4912">
        <w:t xml:space="preserve"> Están obligados al pago de este impuesto las personas físicas o morales que sean propietarias o poseedoras de inmuebles por cualquier título.</w:t>
      </w:r>
    </w:p>
    <w:p w14:paraId="48A5E4AE" w14:textId="77777777" w:rsidR="00FB2C12" w:rsidRPr="008C4912" w:rsidRDefault="00FB2C12" w:rsidP="00FB2C12">
      <w:pPr>
        <w:pStyle w:val="TESISYJURIS"/>
      </w:pPr>
    </w:p>
    <w:p w14:paraId="1F42B630" w14:textId="77777777" w:rsidR="00FB2C12" w:rsidRPr="008C4912" w:rsidRDefault="00FB2C12" w:rsidP="00FB2C12">
      <w:pPr>
        <w:pStyle w:val="TESISYJURIS"/>
      </w:pPr>
      <w:r>
        <w:t>…</w:t>
      </w:r>
    </w:p>
    <w:p w14:paraId="5D541425" w14:textId="77777777" w:rsidR="00FB2C12" w:rsidRDefault="00FB2C12" w:rsidP="00FB2C12">
      <w:pPr>
        <w:jc w:val="right"/>
        <w:rPr>
          <w:rFonts w:ascii="Verdana" w:hAnsi="Verdana" w:cs="Arial"/>
          <w:iCs/>
          <w:sz w:val="20"/>
          <w:szCs w:val="20"/>
        </w:rPr>
      </w:pPr>
      <w:r>
        <w:rPr>
          <w:rFonts w:ascii="Verdana" w:hAnsi="Verdana" w:cs="Arial"/>
          <w:b/>
          <w:color w:val="FF6699"/>
          <w:sz w:val="16"/>
          <w:szCs w:val="16"/>
          <w:lang w:val="es-MX"/>
        </w:rPr>
        <w:t>Párrafo</w:t>
      </w:r>
      <w:r w:rsidRPr="00F132A6">
        <w:rPr>
          <w:rFonts w:ascii="Verdana" w:hAnsi="Verdana" w:cs="Arial"/>
          <w:b/>
          <w:color w:val="FF6699"/>
          <w:sz w:val="16"/>
          <w:szCs w:val="16"/>
          <w:lang w:val="es-MX"/>
        </w:rPr>
        <w:t xml:space="preserve"> </w:t>
      </w:r>
      <w:r>
        <w:rPr>
          <w:rFonts w:ascii="Verdana" w:hAnsi="Verdana" w:cs="Arial"/>
          <w:b/>
          <w:color w:val="FF6699"/>
          <w:sz w:val="16"/>
          <w:szCs w:val="16"/>
          <w:lang w:val="es-MX"/>
        </w:rPr>
        <w:t>adicionado P.O. 24-12</w:t>
      </w:r>
      <w:r w:rsidRPr="00F132A6">
        <w:rPr>
          <w:rFonts w:ascii="Verdana" w:hAnsi="Verdana" w:cs="Arial"/>
          <w:b/>
          <w:color w:val="FF6699"/>
          <w:sz w:val="16"/>
          <w:szCs w:val="16"/>
          <w:lang w:val="es-MX"/>
        </w:rPr>
        <w:t>-</w:t>
      </w:r>
      <w:r>
        <w:rPr>
          <w:rFonts w:ascii="Verdana" w:hAnsi="Verdana" w:cs="Arial"/>
          <w:b/>
          <w:color w:val="FF6699"/>
          <w:sz w:val="16"/>
          <w:szCs w:val="16"/>
          <w:lang w:val="es-MX"/>
        </w:rPr>
        <w:t>1993</w:t>
      </w:r>
    </w:p>
    <w:p w14:paraId="7D95BEEE" w14:textId="77777777" w:rsidR="00FB2C12" w:rsidRPr="008C4912" w:rsidRDefault="00FB2C12" w:rsidP="00FB2C12">
      <w:pPr>
        <w:ind w:firstLine="709"/>
        <w:jc w:val="both"/>
        <w:rPr>
          <w:rFonts w:ascii="Verdana" w:hAnsi="Verdana" w:cs="Arial"/>
          <w:sz w:val="20"/>
          <w:szCs w:val="20"/>
        </w:rPr>
      </w:pPr>
    </w:p>
    <w:p w14:paraId="74CABB73" w14:textId="77777777" w:rsidR="00FB2C12" w:rsidRPr="008C4912" w:rsidRDefault="00FB2C12" w:rsidP="00FB2C12">
      <w:pPr>
        <w:pStyle w:val="TESISYJURIS"/>
      </w:pPr>
      <w:r w:rsidRPr="008C4912">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208628E2" w14:textId="77777777" w:rsidR="00FB2C12" w:rsidRDefault="00FB2C12" w:rsidP="00FB2C12">
      <w:pPr>
        <w:pStyle w:val="TESISYJURIS"/>
      </w:pPr>
    </w:p>
    <w:p w14:paraId="55DB348D" w14:textId="395F1984" w:rsidR="00FB2C12" w:rsidRDefault="00FB2C12" w:rsidP="00FB2C12">
      <w:pPr>
        <w:pStyle w:val="RESOLUCIONES"/>
      </w:pPr>
    </w:p>
    <w:p w14:paraId="1062AA22" w14:textId="77777777" w:rsidR="005D67EA" w:rsidRDefault="005D67EA" w:rsidP="00FB2C12">
      <w:pPr>
        <w:pStyle w:val="RESOLUCIONES"/>
      </w:pPr>
    </w:p>
    <w:p w14:paraId="557BE5E1" w14:textId="266FEF45" w:rsidR="00FB2C12" w:rsidRDefault="002F0304" w:rsidP="00FB2C12">
      <w:pPr>
        <w:pStyle w:val="RESOLUCIONES"/>
        <w:rPr>
          <w:lang w:val="es-ES_tradnl"/>
        </w:rPr>
      </w:pPr>
      <w:r>
        <w:t xml:space="preserve">Una vez efectuado lo anterior, </w:t>
      </w:r>
      <w:r w:rsidR="00FB2C12">
        <w:t xml:space="preserve">de la resolución impugnada, en el Considerando SÉPTIMO, se desprende que quedó acreditado que los inmuebles con cuenta predial </w:t>
      </w:r>
      <w:r w:rsidR="00FB2C12" w:rsidRPr="008A2032">
        <w:t xml:space="preserve">02 AA44967001 (cero dos Letra A </w:t>
      </w:r>
      <w:r>
        <w:t>l</w:t>
      </w:r>
      <w:r w:rsidR="00FB2C12" w:rsidRPr="008A2032">
        <w:t xml:space="preserve">etra A cuatro cuatro nueve seis siete cero cero uno), 02AA44967002 (cero dos Letra A </w:t>
      </w:r>
      <w:r>
        <w:t>l</w:t>
      </w:r>
      <w:r w:rsidR="00FB2C12" w:rsidRPr="008A2032">
        <w:t xml:space="preserve">etra A cuatro cuatro nueve seis siete cero cero dos) y 01AA38568005 (cero uno Letra A </w:t>
      </w:r>
      <w:r>
        <w:t>l</w:t>
      </w:r>
      <w:r w:rsidR="00FB2C12" w:rsidRPr="008A2032">
        <w:t>etra A tres ocho cinco seis ocho cero cero cinco)</w:t>
      </w:r>
      <w:r w:rsidR="00FB2C12">
        <w:t xml:space="preserve">, son propiedad de la Federación, y son administrados a través del Consejo de la Judicatura Federal. </w:t>
      </w:r>
    </w:p>
    <w:p w14:paraId="0D2ECEB8" w14:textId="77777777" w:rsidR="00FB2C12" w:rsidRDefault="00FB2C12" w:rsidP="00FB2C12">
      <w:pPr>
        <w:pStyle w:val="RESOLUCIONES"/>
        <w:rPr>
          <w:lang w:val="es-ES_tradnl"/>
        </w:rPr>
      </w:pPr>
    </w:p>
    <w:p w14:paraId="1AF4A4CD" w14:textId="29F4336C" w:rsidR="00204C50" w:rsidRDefault="00FB2C12" w:rsidP="00FB2C12">
      <w:pPr>
        <w:pStyle w:val="RESOLUCIONES"/>
      </w:pPr>
      <w:r w:rsidRPr="00717EB4">
        <w:t>Cabe señalar que la propiedad o posesión de un bien inmueble es el elemento necesario de la figura tributaria que hace nacer la obligación del pago del impuesto predial, por lo que, si dicho bien inmueble es de dominio público, impedirá que ésta nazca, ya que goza de la exención constitucional</w:t>
      </w:r>
      <w:r w:rsidR="00204C50">
        <w:t xml:space="preserve">. </w:t>
      </w:r>
      <w:r w:rsidR="005D67EA">
        <w:t>-------------</w:t>
      </w:r>
    </w:p>
    <w:p w14:paraId="158DF3A9" w14:textId="77777777" w:rsidR="002F0304" w:rsidRDefault="002F0304" w:rsidP="00FB2C12">
      <w:pPr>
        <w:pStyle w:val="RESOLUCIONES"/>
      </w:pPr>
    </w:p>
    <w:p w14:paraId="06616958" w14:textId="54DD5C3A" w:rsidR="00FB2C12" w:rsidRPr="004334BB" w:rsidRDefault="00FB2C12" w:rsidP="00FB2C12">
      <w:pPr>
        <w:pStyle w:val="SENTENCIAS"/>
      </w:pPr>
      <w:r>
        <w:t>Ahora bien, en el presente caso</w:t>
      </w:r>
      <w:r w:rsidR="00204C50">
        <w:t>,</w:t>
      </w:r>
      <w:r>
        <w:t xml:space="preserve"> los inmuebles propiedad del Consejo de la Judicatura Federal, tiene </w:t>
      </w:r>
      <w:r w:rsidRPr="000F3571">
        <w:t>calidad de bien de dominio público</w:t>
      </w:r>
      <w:r>
        <w:t xml:space="preserve">, en tal sentido, dicha atribución influye e impide el nacimiento de la obligación tributaria, </w:t>
      </w:r>
      <w:r w:rsidR="00204C50">
        <w:t>esto</w:t>
      </w:r>
      <w:r w:rsidR="002F0304">
        <w:t xml:space="preserve"> e</w:t>
      </w:r>
      <w:r w:rsidR="00204C50">
        <w:t>s el</w:t>
      </w:r>
      <w:r>
        <w:t xml:space="preserve"> impuesto predial, por lo que</w:t>
      </w:r>
      <w:r w:rsidR="002F0304">
        <w:t>,</w:t>
      </w:r>
      <w:r>
        <w:t xml:space="preserve"> en principio, es </w:t>
      </w:r>
      <w:r w:rsidRPr="000F3571">
        <w:t>procedente la exención</w:t>
      </w:r>
      <w:r>
        <w:t xml:space="preserve">, lo anterior, considerando lo establecido en el </w:t>
      </w:r>
      <w:r w:rsidRPr="004334BB">
        <w:t>inciso a)</w:t>
      </w:r>
      <w:r>
        <w:t>,</w:t>
      </w:r>
      <w:r w:rsidRPr="004334BB">
        <w:t xml:space="preserve"> de la fracción IV del artículo 115 de la Constitución Federal; </w:t>
      </w:r>
      <w:r>
        <w:t xml:space="preserve">121 penúltimo párrafo de la Constitución Política para el Estado de Guanajuato y 161 último párrafo de la Ley de Hacienda para los Municipios del Estado de Guanajuato, es decir, </w:t>
      </w:r>
      <w:r w:rsidRPr="004334BB">
        <w:t>respecto de las contribuciones establecidas sobre la propiedad inmobiliaria,</w:t>
      </w:r>
      <w:r>
        <w:t xml:space="preserve"> </w:t>
      </w:r>
      <w:r w:rsidRPr="000F3571">
        <w:t>por ser éste el único caso en el que la calidad de bien de dominio público es determinante para el surgimiento de la obligación, pues sólo aquí un acto o un hecho jurídico relacionado con la propiedad inmobiliaria, influirá en el nacimiento de la obligación tributaria, impidiendo que ésta nazca, y haciendo procedente la exención</w:t>
      </w:r>
      <w:r w:rsidRPr="004334BB">
        <w:t>.</w:t>
      </w:r>
      <w:r w:rsidR="00204C50">
        <w:t xml:space="preserve"> Por lo anterior, como se ha manifestado, dichos inmuebles al ser del dominio público de la Federación, son exentos del pago respecto a la propiedad inmobiliaria. -------</w:t>
      </w:r>
      <w:r w:rsidR="005D67EA">
        <w:t>------------------------------</w:t>
      </w:r>
      <w:r w:rsidR="00204C50">
        <w:t>-------------------</w:t>
      </w:r>
    </w:p>
    <w:p w14:paraId="6212FF4D" w14:textId="77777777" w:rsidR="00FB2C12" w:rsidRPr="004334BB" w:rsidRDefault="00FB2C12" w:rsidP="00FB2C12">
      <w:pPr>
        <w:pStyle w:val="corte4fondo"/>
        <w:ind w:right="51"/>
        <w:rPr>
          <w:sz w:val="29"/>
          <w:szCs w:val="29"/>
        </w:rPr>
      </w:pPr>
    </w:p>
    <w:p w14:paraId="5ABD3D17" w14:textId="6E642931" w:rsidR="00FB2C12" w:rsidRDefault="00FB2C12" w:rsidP="00FB2C12">
      <w:pPr>
        <w:pStyle w:val="RESOLUCIONES"/>
        <w:rPr>
          <w:lang w:val="es-ES_tradnl"/>
        </w:rPr>
      </w:pPr>
      <w:r>
        <w:rPr>
          <w:lang w:val="es-ES_tradnl"/>
        </w:rPr>
        <w:t>Sin embargo, la demandada en el Considerando O</w:t>
      </w:r>
      <w:r w:rsidR="005D67EA">
        <w:rPr>
          <w:lang w:val="es-ES_tradnl"/>
        </w:rPr>
        <w:t>CTAVO</w:t>
      </w:r>
      <w:r>
        <w:rPr>
          <w:lang w:val="es-ES_tradnl"/>
        </w:rPr>
        <w:t>, de la resolución que se impugna</w:t>
      </w:r>
      <w:r w:rsidR="00204C50">
        <w:rPr>
          <w:lang w:val="es-ES_tradnl"/>
        </w:rPr>
        <w:t>,</w:t>
      </w:r>
      <w:r>
        <w:rPr>
          <w:lang w:val="es-ES_tradnl"/>
        </w:rPr>
        <w:t xml:space="preserve"> argumenta que </w:t>
      </w:r>
      <w:r w:rsidR="00204C50">
        <w:rPr>
          <w:lang w:val="es-ES_tradnl"/>
        </w:rPr>
        <w:t xml:space="preserve">los </w:t>
      </w:r>
      <w:r w:rsidR="00204C50" w:rsidRPr="00362014">
        <w:rPr>
          <w:lang w:val="es-ES_tradnl"/>
        </w:rPr>
        <w:t>inmuebles</w:t>
      </w:r>
      <w:r w:rsidRPr="00362014">
        <w:rPr>
          <w:lang w:val="es-ES_tradnl"/>
        </w:rPr>
        <w:t xml:space="preserve"> materia de la solicitud de exención actualmente están siendo utilizados por un particular, </w:t>
      </w:r>
      <w:r>
        <w:rPr>
          <w:lang w:val="es-ES_tradnl"/>
        </w:rPr>
        <w:t>y que</w:t>
      </w:r>
      <w:r w:rsidRPr="00362014">
        <w:rPr>
          <w:lang w:val="es-ES_tradnl"/>
        </w:rPr>
        <w:t xml:space="preserve"> se debe acreditar que tales inmuebles son destinados para el objeto público, del Consejo de la Judicatura Federal</w:t>
      </w:r>
      <w:r w:rsidR="00204C50">
        <w:rPr>
          <w:lang w:val="es-ES_tradnl"/>
        </w:rPr>
        <w:t xml:space="preserve">. </w:t>
      </w:r>
      <w:r w:rsidR="002F0304">
        <w:rPr>
          <w:lang w:val="es-ES_tradnl"/>
        </w:rPr>
        <w:t>Continua argumentando</w:t>
      </w:r>
      <w:r w:rsidR="00882CE2">
        <w:rPr>
          <w:lang w:val="es-ES_tradnl"/>
        </w:rPr>
        <w:t xml:space="preserve">, </w:t>
      </w:r>
      <w:r w:rsidR="00204C50">
        <w:rPr>
          <w:lang w:val="es-ES_tradnl"/>
        </w:rPr>
        <w:t xml:space="preserve">que </w:t>
      </w:r>
      <w:r>
        <w:rPr>
          <w:lang w:val="es-ES_tradnl"/>
        </w:rPr>
        <w:t xml:space="preserve">dentro de su </w:t>
      </w:r>
      <w:r w:rsidRPr="00362014">
        <w:rPr>
          <w:lang w:val="es-ES_tradnl"/>
        </w:rPr>
        <w:t>objeto no se encuentra contemplado que el Consejo de la Judicatura Federal deba dotar de vivienda a Jueces y Magistrado</w:t>
      </w:r>
      <w:r w:rsidR="00204C50">
        <w:rPr>
          <w:lang w:val="es-ES_tradnl"/>
        </w:rPr>
        <w:t>s</w:t>
      </w:r>
      <w:r w:rsidRPr="00362014">
        <w:rPr>
          <w:lang w:val="es-ES_tradnl"/>
        </w:rPr>
        <w:t xml:space="preserve">, </w:t>
      </w:r>
      <w:r>
        <w:rPr>
          <w:lang w:val="es-ES_tradnl"/>
        </w:rPr>
        <w:t xml:space="preserve">y que </w:t>
      </w:r>
      <w:r w:rsidRPr="00362014">
        <w:rPr>
          <w:lang w:val="es-ES_tradnl"/>
        </w:rPr>
        <w:t>no encuadra dentro de las funciones públicas para lo cual fue creado tal órgano administrativo</w:t>
      </w:r>
      <w:r>
        <w:rPr>
          <w:lang w:val="es-ES_tradnl"/>
        </w:rPr>
        <w:t xml:space="preserve"> por lo que </w:t>
      </w:r>
      <w:r w:rsidRPr="00362014">
        <w:rPr>
          <w:lang w:val="es-ES_tradnl"/>
        </w:rPr>
        <w:t xml:space="preserve">no se acredita el supuesto de exención que marca el tercer párrafo del artículo 161 de la Ley de Hacienda para los Municipios del Estado de </w:t>
      </w:r>
      <w:r w:rsidR="00204C50" w:rsidRPr="00362014">
        <w:rPr>
          <w:lang w:val="es-ES_tradnl"/>
        </w:rPr>
        <w:t>Guanajuato</w:t>
      </w:r>
      <w:r w:rsidR="00204C50">
        <w:rPr>
          <w:lang w:val="es-ES_tradnl"/>
        </w:rPr>
        <w:t>. -----</w:t>
      </w:r>
      <w:r w:rsidR="00882CE2">
        <w:rPr>
          <w:lang w:val="es-ES_tradnl"/>
        </w:rPr>
        <w:t>----------------------------------------------------------------------</w:t>
      </w:r>
    </w:p>
    <w:p w14:paraId="28DD6EC1" w14:textId="77777777" w:rsidR="00FB2C12" w:rsidRDefault="00FB2C12" w:rsidP="00FB2C12">
      <w:pPr>
        <w:pStyle w:val="RESOLUCIONES"/>
        <w:rPr>
          <w:lang w:val="es-ES_tradnl"/>
        </w:rPr>
      </w:pPr>
    </w:p>
    <w:p w14:paraId="49E1E889" w14:textId="3D37E8F2" w:rsidR="00FB2C12" w:rsidRDefault="00204C50" w:rsidP="00FB2C12">
      <w:pPr>
        <w:pStyle w:val="RESOLUCIONES"/>
        <w:rPr>
          <w:lang w:val="es-ES_tradnl"/>
        </w:rPr>
      </w:pPr>
      <w:r>
        <w:rPr>
          <w:lang w:val="es-ES_tradnl"/>
        </w:rPr>
        <w:t xml:space="preserve">Bajo tal contexto, </w:t>
      </w:r>
      <w:r w:rsidR="00FB2C12">
        <w:rPr>
          <w:lang w:val="es-ES_tradnl"/>
        </w:rPr>
        <w:t xml:space="preserve">se aprecia que la demanda por </w:t>
      </w:r>
      <w:r>
        <w:rPr>
          <w:lang w:val="es-ES_tradnl"/>
        </w:rPr>
        <w:t>un lado</w:t>
      </w:r>
      <w:r w:rsidR="00FB2C12">
        <w:rPr>
          <w:lang w:val="es-ES_tradnl"/>
        </w:rPr>
        <w:t xml:space="preserve"> refiere que no es aplicable la </w:t>
      </w:r>
      <w:r>
        <w:rPr>
          <w:lang w:val="es-ES_tradnl"/>
        </w:rPr>
        <w:t>exención</w:t>
      </w:r>
      <w:r w:rsidR="00FB2C12">
        <w:rPr>
          <w:lang w:val="es-ES_tradnl"/>
        </w:rPr>
        <w:t xml:space="preserve"> solicitada respecto al pago del impuesto predial, </w:t>
      </w:r>
      <w:r>
        <w:rPr>
          <w:lang w:val="es-ES_tradnl"/>
        </w:rPr>
        <w:t>porque</w:t>
      </w:r>
      <w:r w:rsidR="00FB2C12">
        <w:rPr>
          <w:lang w:val="es-ES_tradnl"/>
        </w:rPr>
        <w:t xml:space="preserve"> a su juicio, dicho inmuebles </w:t>
      </w:r>
      <w:r w:rsidR="00FB2C12" w:rsidRPr="00E4382C">
        <w:rPr>
          <w:lang w:val="es-ES_tradnl"/>
        </w:rPr>
        <w:t xml:space="preserve">están siendo utilizados por un </w:t>
      </w:r>
      <w:r w:rsidR="00FB2C12" w:rsidRPr="00717EB4">
        <w:rPr>
          <w:u w:val="single"/>
          <w:lang w:val="es-ES_tradnl"/>
        </w:rPr>
        <w:t>particular</w:t>
      </w:r>
      <w:r w:rsidR="00FB2C12" w:rsidRPr="00E4382C">
        <w:rPr>
          <w:lang w:val="es-ES_tradnl"/>
        </w:rPr>
        <w:t>,</w:t>
      </w:r>
      <w:r w:rsidR="00FB2C12">
        <w:rPr>
          <w:lang w:val="es-ES_tradnl"/>
        </w:rPr>
        <w:t xml:space="preserve"> y además porque dentro del</w:t>
      </w:r>
      <w:r w:rsidR="00FB2C12" w:rsidRPr="00E4382C">
        <w:rPr>
          <w:lang w:val="es-ES_tradnl"/>
        </w:rPr>
        <w:t xml:space="preserve"> objeto </w:t>
      </w:r>
      <w:r w:rsidR="00FB2C12">
        <w:rPr>
          <w:lang w:val="es-ES_tradnl"/>
        </w:rPr>
        <w:t>d</w:t>
      </w:r>
      <w:r w:rsidR="00FB2C12" w:rsidRPr="00E4382C">
        <w:rPr>
          <w:lang w:val="es-ES_tradnl"/>
        </w:rPr>
        <w:t xml:space="preserve">el Consejo de la Judicatura Federal </w:t>
      </w:r>
      <w:r w:rsidR="00FB2C12">
        <w:rPr>
          <w:lang w:val="es-ES_tradnl"/>
        </w:rPr>
        <w:t xml:space="preserve">no se </w:t>
      </w:r>
      <w:r>
        <w:rPr>
          <w:lang w:val="es-ES_tradnl"/>
        </w:rPr>
        <w:t>encuentra</w:t>
      </w:r>
      <w:r w:rsidR="00FB2C12">
        <w:rPr>
          <w:lang w:val="es-ES_tradnl"/>
        </w:rPr>
        <w:t xml:space="preserve"> que </w:t>
      </w:r>
      <w:r w:rsidR="00FB2C12" w:rsidRPr="00E4382C">
        <w:rPr>
          <w:lang w:val="es-ES_tradnl"/>
        </w:rPr>
        <w:t>deba dotar de vivienda a Jueces y Magistrado</w:t>
      </w:r>
      <w:r w:rsidR="00FB2C12">
        <w:rPr>
          <w:lang w:val="es-ES_tradnl"/>
        </w:rPr>
        <w:t>. -----</w:t>
      </w:r>
      <w:r>
        <w:rPr>
          <w:lang w:val="es-ES_tradnl"/>
        </w:rPr>
        <w:t>-----------------</w:t>
      </w:r>
    </w:p>
    <w:p w14:paraId="7AA2A423" w14:textId="77777777" w:rsidR="00FB2C12" w:rsidRDefault="00FB2C12" w:rsidP="00FB2C12">
      <w:pPr>
        <w:pStyle w:val="RESOLUCIONES"/>
        <w:rPr>
          <w:lang w:val="es-ES_tradnl"/>
        </w:rPr>
      </w:pPr>
    </w:p>
    <w:p w14:paraId="5C13B26A" w14:textId="764E7A0E" w:rsidR="00FB2C12" w:rsidRDefault="00FB2C12" w:rsidP="00FB2C12">
      <w:pPr>
        <w:pStyle w:val="RESOLUCIONES"/>
        <w:rPr>
          <w:u w:val="single"/>
          <w:lang w:val="es-ES_tradnl"/>
        </w:rPr>
      </w:pPr>
      <w:r>
        <w:rPr>
          <w:lang w:val="es-ES_tradnl"/>
        </w:rPr>
        <w:t xml:space="preserve">El artículo 115 </w:t>
      </w:r>
      <w:r w:rsidR="00204C50">
        <w:rPr>
          <w:lang w:val="es-ES_tradnl"/>
        </w:rPr>
        <w:t>Constitucional</w:t>
      </w:r>
      <w:r>
        <w:rPr>
          <w:lang w:val="es-ES_tradnl"/>
        </w:rPr>
        <w:t xml:space="preserve">, </w:t>
      </w:r>
      <w:r w:rsidR="003F1A44">
        <w:rPr>
          <w:lang w:val="es-ES_tradnl"/>
        </w:rPr>
        <w:t xml:space="preserve">en su fracción IV, </w:t>
      </w:r>
      <w:r>
        <w:rPr>
          <w:lang w:val="es-ES_tradnl"/>
        </w:rPr>
        <w:t xml:space="preserve">como ya se ha venido mencionando, contempla la </w:t>
      </w:r>
      <w:r w:rsidR="00204C50">
        <w:rPr>
          <w:lang w:val="es-ES_tradnl"/>
        </w:rPr>
        <w:t>exención</w:t>
      </w:r>
      <w:r>
        <w:rPr>
          <w:lang w:val="es-ES_tradnl"/>
        </w:rPr>
        <w:t xml:space="preserve"> del pago de contribuciones a la propiedad inmobiliaria, como en el presente caso, impuesto predial </w:t>
      </w:r>
      <w:r w:rsidR="00204C50">
        <w:rPr>
          <w:lang w:val="es-ES_tradnl"/>
        </w:rPr>
        <w:t>a</w:t>
      </w:r>
      <w:r>
        <w:rPr>
          <w:lang w:val="es-ES_tradnl"/>
        </w:rPr>
        <w:t xml:space="preserve"> lo</w:t>
      </w:r>
      <w:r w:rsidR="00204C50">
        <w:rPr>
          <w:lang w:val="es-ES_tradnl"/>
        </w:rPr>
        <w:t>s</w:t>
      </w:r>
      <w:r>
        <w:rPr>
          <w:lang w:val="es-ES_tradnl"/>
        </w:rPr>
        <w:t xml:space="preserve"> bienes del</w:t>
      </w:r>
      <w:r w:rsidRPr="00E4382C">
        <w:rPr>
          <w:lang w:val="es-ES_tradnl"/>
        </w:rPr>
        <w:t xml:space="preserve"> dominio público de la Federación, de las entidades federativas o los Municipios, </w:t>
      </w:r>
      <w:r w:rsidRPr="00717EB4">
        <w:rPr>
          <w:u w:val="single"/>
          <w:lang w:val="es-ES_tradnl"/>
        </w:rPr>
        <w:t>salvo que tales bienes sean utilizados por entidades paraestatales o por particulares, bajo cualquier título, para fines administrativos o propósitos distintos a los de su objeto público.</w:t>
      </w:r>
      <w:r w:rsidR="00204C50" w:rsidRPr="00204C50">
        <w:rPr>
          <w:lang w:val="es-ES_tradnl"/>
        </w:rPr>
        <w:t xml:space="preserve"> -------------</w:t>
      </w:r>
      <w:r w:rsidR="00732179">
        <w:rPr>
          <w:lang w:val="es-ES_tradnl"/>
        </w:rPr>
        <w:t>---------------------------------------</w:t>
      </w:r>
      <w:r w:rsidR="00204C50" w:rsidRPr="00204C50">
        <w:rPr>
          <w:lang w:val="es-ES_tradnl"/>
        </w:rPr>
        <w:t>-----</w:t>
      </w:r>
    </w:p>
    <w:p w14:paraId="5D478B02" w14:textId="77777777" w:rsidR="00FB2C12" w:rsidRDefault="00FB2C12" w:rsidP="00FB2C12">
      <w:pPr>
        <w:pStyle w:val="RESOLUCIONES"/>
        <w:rPr>
          <w:lang w:val="es-ES_tradnl"/>
        </w:rPr>
      </w:pPr>
    </w:p>
    <w:p w14:paraId="1CACC689" w14:textId="28EE68D1" w:rsidR="00FB2C12" w:rsidRDefault="003F1A44" w:rsidP="003F1A44">
      <w:pPr>
        <w:pStyle w:val="SENTENCIAS"/>
      </w:pPr>
      <w:r w:rsidRPr="003F1A44">
        <w:t>De lo anterior se desprende lo siguiente:</w:t>
      </w:r>
      <w:r w:rsidR="00882CE2">
        <w:t xml:space="preserve"> ------------------------------------------</w:t>
      </w:r>
    </w:p>
    <w:p w14:paraId="2596E57B" w14:textId="77777777" w:rsidR="00882CE2" w:rsidRPr="003F1A44" w:rsidRDefault="00882CE2" w:rsidP="003F1A44">
      <w:pPr>
        <w:pStyle w:val="SENTENCIAS"/>
      </w:pPr>
    </w:p>
    <w:p w14:paraId="2B494472" w14:textId="25AA232F" w:rsidR="00FB2C12" w:rsidRPr="003F1A44" w:rsidRDefault="00FB2C12" w:rsidP="003F1A44">
      <w:pPr>
        <w:pStyle w:val="SENTENCIAS"/>
      </w:pPr>
      <w:r w:rsidRPr="003F1A44">
        <w:t xml:space="preserve">1. Todos los bienes inmuebles deben pagar el impuesto predial, pues ni las leyes federales o locales pueden o deben establecer exenciones o subsidios a favor </w:t>
      </w:r>
      <w:r w:rsidR="003F1A44">
        <w:t>de persona o institución alguna. ---------------------------------------------------</w:t>
      </w:r>
    </w:p>
    <w:p w14:paraId="34D3989D" w14:textId="3EEFD05F" w:rsidR="00FB2C12" w:rsidRPr="003F1A44" w:rsidRDefault="00FB2C12" w:rsidP="003F1A44">
      <w:pPr>
        <w:pStyle w:val="SENTENCIAS"/>
      </w:pPr>
      <w:r w:rsidRPr="003F1A44">
        <w:t>2. Los bienes inmuebles sujetos a dominio público de la federación, de los estados o los municipios destinados a un objeto público, estarán exento</w:t>
      </w:r>
      <w:r w:rsidR="003F1A44">
        <w:t>s del pago del impuesto predial. ----------------------------</w:t>
      </w:r>
      <w:r w:rsidR="00732179">
        <w:t>-----</w:t>
      </w:r>
      <w:r w:rsidR="003F1A44">
        <w:t>-------------------------------------</w:t>
      </w:r>
    </w:p>
    <w:p w14:paraId="349298A7" w14:textId="0FB900D5" w:rsidR="00FB2C12" w:rsidRPr="003F1A44" w:rsidRDefault="00FB2C12" w:rsidP="003F1A44">
      <w:pPr>
        <w:pStyle w:val="SENTENCIAS"/>
      </w:pPr>
      <w:r w:rsidRPr="003F1A44">
        <w:t>3. Sólo se pagará ese impuesto cuando los bienes inmuebles -sin perder el carácter de bienes sujetos al régimen de dominio público-, sean utilizados por “entidades paraestatales” o por “particulares”, bajo cualquier título, para fines administrativos o propósitos distintos a los de su objeto público</w:t>
      </w:r>
      <w:r w:rsidR="003F1A44">
        <w:t>. -----------</w:t>
      </w:r>
    </w:p>
    <w:p w14:paraId="44E32204" w14:textId="77777777" w:rsidR="003F1A44" w:rsidRDefault="003F1A44" w:rsidP="00FB2C12">
      <w:pPr>
        <w:pStyle w:val="RESOLUCIONES"/>
        <w:rPr>
          <w:lang w:val="es-MX"/>
        </w:rPr>
      </w:pPr>
    </w:p>
    <w:p w14:paraId="6E3CDE53" w14:textId="22F6EC2F" w:rsidR="003F1A44" w:rsidRDefault="003F1A44" w:rsidP="00FB2C12">
      <w:pPr>
        <w:pStyle w:val="RESOLUCIONES"/>
        <w:rPr>
          <w:lang w:val="es-MX"/>
        </w:rPr>
      </w:pPr>
      <w:r>
        <w:rPr>
          <w:lang w:val="es-MX"/>
        </w:rPr>
        <w:t xml:space="preserve">Por otro lado, el artículo 94, en su segundo párrafo de nuestra Carta Magna, </w:t>
      </w:r>
      <w:r w:rsidR="00882CE2">
        <w:rPr>
          <w:lang w:val="es-MX"/>
        </w:rPr>
        <w:t xml:space="preserve">dispone </w:t>
      </w:r>
      <w:r>
        <w:rPr>
          <w:lang w:val="es-MX"/>
        </w:rPr>
        <w:t>lo siguiente:</w:t>
      </w:r>
      <w:r w:rsidR="00882CE2">
        <w:rPr>
          <w:lang w:val="es-MX"/>
        </w:rPr>
        <w:t xml:space="preserve"> -------------------------------------------------------------------</w:t>
      </w:r>
      <w:r>
        <w:rPr>
          <w:lang w:val="es-MX"/>
        </w:rPr>
        <w:t xml:space="preserve"> </w:t>
      </w:r>
    </w:p>
    <w:p w14:paraId="75CF7AFF" w14:textId="77777777" w:rsidR="00882CE2" w:rsidRDefault="00882CE2" w:rsidP="003F1A44">
      <w:pPr>
        <w:pStyle w:val="TESISYJURIS"/>
      </w:pPr>
    </w:p>
    <w:p w14:paraId="7FA87747" w14:textId="162D1FC7" w:rsidR="00FB2C12" w:rsidRPr="00732179" w:rsidRDefault="00FB2C12" w:rsidP="003F1A44">
      <w:pPr>
        <w:pStyle w:val="TESISYJURIS"/>
        <w:rPr>
          <w:rFonts w:ascii="Times New Roman" w:hAnsi="Times New Roman"/>
          <w:b/>
          <w:sz w:val="16"/>
          <w:szCs w:val="16"/>
        </w:rPr>
      </w:pPr>
      <w:r w:rsidRPr="00732179">
        <w:rPr>
          <w:b/>
        </w:rPr>
        <w:t xml:space="preserve">Artículo 94. </w:t>
      </w:r>
    </w:p>
    <w:p w14:paraId="5A5AC01A" w14:textId="77777777" w:rsidR="00FB2C12" w:rsidRDefault="00FB2C12" w:rsidP="003F1A44">
      <w:pPr>
        <w:pStyle w:val="TESISYJURIS"/>
      </w:pPr>
    </w:p>
    <w:p w14:paraId="66888FC4" w14:textId="77777777" w:rsidR="00FB2C12" w:rsidRDefault="00FB2C12" w:rsidP="003F1A44">
      <w:pPr>
        <w:pStyle w:val="TESISYJURIS"/>
      </w:pPr>
      <w:r>
        <w:t xml:space="preserve">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 </w:t>
      </w:r>
    </w:p>
    <w:p w14:paraId="45F36223" w14:textId="77777777" w:rsidR="00FB2C12" w:rsidRPr="00717EB4" w:rsidRDefault="00FB2C12" w:rsidP="00FB2C12">
      <w:pPr>
        <w:pStyle w:val="RESOLUCIONES"/>
        <w:rPr>
          <w:lang w:val="es-ES_tradnl"/>
        </w:rPr>
      </w:pPr>
    </w:p>
    <w:p w14:paraId="4FDDF5B3" w14:textId="4D616C8E" w:rsidR="00FB2C12" w:rsidRPr="003F1A44" w:rsidRDefault="003F1A44" w:rsidP="00FB2C12">
      <w:pPr>
        <w:pStyle w:val="RESOLUCIONES"/>
        <w:rPr>
          <w:lang w:val="es-ES_tradnl"/>
        </w:rPr>
      </w:pPr>
      <w:r w:rsidRPr="003F1A44">
        <w:rPr>
          <w:lang w:val="es-ES_tradnl"/>
        </w:rPr>
        <w:t>En el mismo sentido la Ley Orgánica del Poder Judicial de la Federación</w:t>
      </w:r>
      <w:r w:rsidR="00882CE2">
        <w:rPr>
          <w:lang w:val="es-ES_tradnl"/>
        </w:rPr>
        <w:t>,</w:t>
      </w:r>
      <w:r w:rsidRPr="003F1A44">
        <w:rPr>
          <w:lang w:val="es-ES_tradnl"/>
        </w:rPr>
        <w:t xml:space="preserve"> respecto a dicho </w:t>
      </w:r>
      <w:r w:rsidR="00882CE2">
        <w:rPr>
          <w:lang w:val="es-ES_tradnl"/>
        </w:rPr>
        <w:t>Consejo,</w:t>
      </w:r>
      <w:r w:rsidRPr="003F1A44">
        <w:rPr>
          <w:lang w:val="es-ES_tradnl"/>
        </w:rPr>
        <w:t xml:space="preserve"> dispone lo siguiente: </w:t>
      </w:r>
      <w:r w:rsidR="00882CE2">
        <w:rPr>
          <w:lang w:val="es-ES_tradnl"/>
        </w:rPr>
        <w:t>--------------------------</w:t>
      </w:r>
    </w:p>
    <w:p w14:paraId="1127BA75" w14:textId="77777777" w:rsidR="00FB2C12" w:rsidRDefault="00FB2C12" w:rsidP="00FB2C12">
      <w:pPr>
        <w:pStyle w:val="RESOLUCIONES"/>
        <w:rPr>
          <w:u w:val="single"/>
          <w:lang w:val="es-ES_tradnl"/>
        </w:rPr>
      </w:pPr>
    </w:p>
    <w:p w14:paraId="3C28D998" w14:textId="77777777" w:rsidR="00FB2C12" w:rsidRPr="003F1A44" w:rsidRDefault="00FB2C12" w:rsidP="003F1A44">
      <w:pPr>
        <w:pStyle w:val="TESISYJURIS"/>
        <w:rPr>
          <w:lang w:val="es-ES_tradnl"/>
        </w:rPr>
      </w:pPr>
      <w:r w:rsidRPr="00732179">
        <w:rPr>
          <w:b/>
          <w:lang w:val="es-ES_tradnl"/>
        </w:rPr>
        <w:t>Artículo 68.-</w:t>
      </w:r>
      <w:r w:rsidRPr="003F1A44">
        <w:rPr>
          <w:lang w:val="es-ES_tradnl"/>
        </w:rPr>
        <w:t xml:space="preserve"> La administración, vigilancia, disciplina y carrera judicial del Poder Judicial de la Federación, con excepción de la Suprema Corte de Justicia y el Tribunal Electoral, estarán a cargo del Consejo de la Judicatura Federal, en los términos que establecen la Constitución Política de los Estados Unidos Mexicanos y esta ley. Párrafo reformado DOF 22-11-1996 </w:t>
      </w:r>
    </w:p>
    <w:p w14:paraId="063073D0" w14:textId="77777777" w:rsidR="00FB2C12" w:rsidRPr="00D80BF7" w:rsidRDefault="00FB2C12" w:rsidP="00FB2C12">
      <w:pPr>
        <w:pStyle w:val="RESOLUCIONES"/>
        <w:rPr>
          <w:u w:val="single"/>
          <w:lang w:val="es-ES_tradnl"/>
        </w:rPr>
      </w:pPr>
      <w:r w:rsidRPr="00D80BF7">
        <w:rPr>
          <w:u w:val="single"/>
          <w:lang w:val="es-ES_tradnl"/>
        </w:rPr>
        <w:t xml:space="preserve"> </w:t>
      </w:r>
    </w:p>
    <w:p w14:paraId="0BD7B301" w14:textId="77777777" w:rsidR="00FB2C12" w:rsidRPr="00D80BF7" w:rsidRDefault="00FB2C12" w:rsidP="003F1A44">
      <w:pPr>
        <w:pStyle w:val="TESISYJURIS"/>
        <w:rPr>
          <w:lang w:val="es-ES_tradnl"/>
        </w:rPr>
      </w:pPr>
      <w:r w:rsidRPr="00D80BF7">
        <w:rPr>
          <w:lang w:val="es-ES_tradnl"/>
        </w:rPr>
        <w:t>El Consejo de la Judicatura Federal velará, en todo momento, por la autonomía de los órganos del Poder Judicial de la Federación y por la independencia e imparcialidad de los miembros de este último.</w:t>
      </w:r>
    </w:p>
    <w:p w14:paraId="70C6DBCF" w14:textId="38386EC1" w:rsidR="00FB2C12" w:rsidRDefault="00FB2C12" w:rsidP="00FB2C12">
      <w:pPr>
        <w:pStyle w:val="RESOLUCIONES"/>
        <w:rPr>
          <w:u w:val="single"/>
          <w:lang w:val="es-ES_tradnl"/>
        </w:rPr>
      </w:pPr>
    </w:p>
    <w:p w14:paraId="67FDB4E8" w14:textId="77777777" w:rsidR="00732179" w:rsidRDefault="00732179" w:rsidP="00FB2C12">
      <w:pPr>
        <w:pStyle w:val="RESOLUCIONES"/>
        <w:rPr>
          <w:u w:val="single"/>
          <w:lang w:val="es-ES_tradnl"/>
        </w:rPr>
      </w:pPr>
    </w:p>
    <w:p w14:paraId="17EB7D07" w14:textId="77777777" w:rsidR="00FB2C12" w:rsidRPr="00717EB4" w:rsidRDefault="00FB2C12" w:rsidP="003F1A44">
      <w:pPr>
        <w:pStyle w:val="TESISYJURIS"/>
        <w:rPr>
          <w:lang w:val="es-ES_tradnl"/>
        </w:rPr>
      </w:pPr>
      <w:r w:rsidRPr="00732179">
        <w:rPr>
          <w:b/>
          <w:lang w:val="es-ES_tradnl"/>
        </w:rPr>
        <w:t>Artículo 81.</w:t>
      </w:r>
      <w:r w:rsidRPr="00D80BF7">
        <w:rPr>
          <w:lang w:val="es-ES_tradnl"/>
        </w:rPr>
        <w:t xml:space="preserve"> Son atribuciones del Consejo de la Judicatura Federal:</w:t>
      </w:r>
    </w:p>
    <w:p w14:paraId="40282D84" w14:textId="77777777" w:rsidR="00FB2C12" w:rsidRDefault="00FB2C12" w:rsidP="003F1A44">
      <w:pPr>
        <w:pStyle w:val="TESISYJURIS"/>
        <w:rPr>
          <w:lang w:val="es-ES_tradnl"/>
        </w:rPr>
      </w:pPr>
    </w:p>
    <w:p w14:paraId="6066EEBA" w14:textId="77777777" w:rsidR="00FB2C12" w:rsidRPr="00D80BF7" w:rsidRDefault="00FB2C12" w:rsidP="003F1A44">
      <w:pPr>
        <w:pStyle w:val="TESISYJURIS"/>
        <w:rPr>
          <w:lang w:val="es-ES_tradnl"/>
        </w:rPr>
      </w:pPr>
      <w:r w:rsidRPr="00D80BF7">
        <w:rPr>
          <w:lang w:val="es-ES_tradnl"/>
        </w:rPr>
        <w:t>XXXIV. Administrar los bienes muebles e inmuebles del Poder Judicial de la Federación, incluyendo los documentos integrados al archivo judicial de juzgados de distrito y tribunales de circuito de todos los circuitos judiciales del país; garantizando su mantenimiento, conservación y acondicionamiento, a excepción de los que correspondan a la Suprema Corte de Justicia; Fracción</w:t>
      </w:r>
    </w:p>
    <w:p w14:paraId="67E1443D" w14:textId="77777777" w:rsidR="00FB2C12" w:rsidRDefault="00FB2C12" w:rsidP="00FB2C12">
      <w:pPr>
        <w:pStyle w:val="RESOLUCIONES"/>
        <w:rPr>
          <w:lang w:val="es-ES_tradnl"/>
        </w:rPr>
      </w:pPr>
    </w:p>
    <w:p w14:paraId="3BD436D6" w14:textId="77777777" w:rsidR="003F1A44" w:rsidRDefault="003F1A44" w:rsidP="00FB2C12">
      <w:pPr>
        <w:shd w:val="clear" w:color="auto" w:fill="FFFFFF"/>
        <w:ind w:firstLine="288"/>
        <w:jc w:val="both"/>
        <w:rPr>
          <w:rFonts w:ascii="Arial" w:eastAsia="Times New Roman" w:hAnsi="Arial" w:cs="Arial"/>
          <w:color w:val="2F2F2F"/>
          <w:sz w:val="18"/>
          <w:szCs w:val="18"/>
          <w:lang w:val="es-MX" w:eastAsia="es-MX"/>
        </w:rPr>
      </w:pPr>
    </w:p>
    <w:p w14:paraId="27A4228F" w14:textId="77777777" w:rsidR="003F1A44" w:rsidRDefault="003F1A44" w:rsidP="00FB2C12">
      <w:pPr>
        <w:shd w:val="clear" w:color="auto" w:fill="FFFFFF"/>
        <w:ind w:firstLine="288"/>
        <w:jc w:val="both"/>
        <w:rPr>
          <w:rFonts w:ascii="Arial" w:eastAsia="Times New Roman" w:hAnsi="Arial" w:cs="Arial"/>
          <w:color w:val="2F2F2F"/>
          <w:sz w:val="18"/>
          <w:szCs w:val="18"/>
          <w:lang w:val="es-MX" w:eastAsia="es-MX"/>
        </w:rPr>
      </w:pPr>
    </w:p>
    <w:p w14:paraId="35892301" w14:textId="5459A08B" w:rsidR="00FB2C12" w:rsidRDefault="00AD7D3E" w:rsidP="00FB2C12">
      <w:pPr>
        <w:pStyle w:val="RESOLUCIONES"/>
        <w:rPr>
          <w:lang w:val="es-MX"/>
        </w:rPr>
      </w:pPr>
      <w:r>
        <w:rPr>
          <w:lang w:val="es-MX"/>
        </w:rPr>
        <w:t xml:space="preserve">Por otro lado, resulta indispensable también hacer referencia a lo que </w:t>
      </w:r>
      <w:r w:rsidR="00882CE2">
        <w:rPr>
          <w:lang w:val="es-MX"/>
        </w:rPr>
        <w:t xml:space="preserve">determina </w:t>
      </w:r>
      <w:r>
        <w:rPr>
          <w:lang w:val="es-MX"/>
        </w:rPr>
        <w:t>el artículo 127 de nuestra Carta Magna</w:t>
      </w:r>
      <w:r w:rsidR="00882CE2">
        <w:rPr>
          <w:lang w:val="es-MX"/>
        </w:rPr>
        <w:t>: ------------------------------------</w:t>
      </w:r>
    </w:p>
    <w:p w14:paraId="45DC752D" w14:textId="79100D80" w:rsidR="00AD7D3E" w:rsidRDefault="00AD7D3E" w:rsidP="00FB2C12">
      <w:pPr>
        <w:pStyle w:val="RESOLUCIONES"/>
        <w:rPr>
          <w:lang w:val="es-MX"/>
        </w:rPr>
      </w:pPr>
    </w:p>
    <w:p w14:paraId="69109D33" w14:textId="77777777" w:rsidR="00FB2C12" w:rsidRDefault="00FB2C12" w:rsidP="00AD7D3E">
      <w:pPr>
        <w:pStyle w:val="TESISYJURIS"/>
      </w:pPr>
      <w:r>
        <w:rPr>
          <w:b/>
        </w:rPr>
        <w:t xml:space="preserve">Artículo 127. </w:t>
      </w:r>
      <w:r>
        <w:t xml:space="preserve">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w:t>
      </w:r>
    </w:p>
    <w:p w14:paraId="3D6BA470" w14:textId="77777777" w:rsidR="00FB2C12" w:rsidRDefault="00FB2C12" w:rsidP="00AD7D3E">
      <w:pPr>
        <w:pStyle w:val="TESISYJURIS"/>
      </w:pPr>
    </w:p>
    <w:p w14:paraId="659040A4" w14:textId="77777777" w:rsidR="00FB2C12" w:rsidRDefault="00FB2C12" w:rsidP="00AD7D3E">
      <w:pPr>
        <w:pStyle w:val="TESISYJURIS"/>
      </w:pPr>
      <w:r>
        <w:t xml:space="preserve">Dicha remuneración será determinada anual y equitativamente en los presupuestos de egresos correspondientes, bajo las siguientes bases: </w:t>
      </w:r>
    </w:p>
    <w:p w14:paraId="6A0CB941" w14:textId="77777777" w:rsidR="00FB2C12" w:rsidRDefault="00FB2C12" w:rsidP="00FB2C12">
      <w:pPr>
        <w:pStyle w:val="Default"/>
        <w:rPr>
          <w:color w:val="auto"/>
          <w:sz w:val="20"/>
          <w:szCs w:val="20"/>
        </w:rPr>
      </w:pPr>
    </w:p>
    <w:p w14:paraId="052BDF1D" w14:textId="01501B1B" w:rsidR="00FB2C12" w:rsidRDefault="00FB2C12" w:rsidP="00AD7D3E">
      <w:pPr>
        <w:pStyle w:val="TESISYJURIS"/>
        <w:rPr>
          <w:lang w:val="es-ES_tradnl"/>
        </w:rPr>
      </w:pPr>
      <w:r>
        <w:rPr>
          <w:b/>
        </w:rPr>
        <w:t xml:space="preserve">I. </w:t>
      </w:r>
      <w: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7F1B0F9B" w14:textId="77777777" w:rsidR="00FB2C12" w:rsidRDefault="00FB2C12" w:rsidP="00FB2C12">
      <w:pPr>
        <w:pStyle w:val="RESOLUCIONES"/>
        <w:rPr>
          <w:lang w:val="es-ES_tradnl"/>
        </w:rPr>
      </w:pPr>
    </w:p>
    <w:p w14:paraId="5098DC81" w14:textId="77777777" w:rsidR="00FB2C12" w:rsidRDefault="00FB2C12" w:rsidP="00FB2C12">
      <w:pPr>
        <w:pStyle w:val="RESOLUCIONES"/>
        <w:rPr>
          <w:lang w:val="es-ES_tradnl"/>
        </w:rPr>
      </w:pPr>
    </w:p>
    <w:p w14:paraId="13502006" w14:textId="0D70C4AC" w:rsidR="00FB2C12" w:rsidRDefault="00FB2C12" w:rsidP="00FB2C12">
      <w:pPr>
        <w:pStyle w:val="RESOLUCIONES"/>
        <w:rPr>
          <w:lang w:val="es-ES_tradnl"/>
        </w:rPr>
      </w:pPr>
      <w:r>
        <w:rPr>
          <w:lang w:val="es-ES_tradnl"/>
        </w:rPr>
        <w:t>Ahora bien, en el Acuerdo General del Pleno del Consejo de la Judicatura Federal que reforma y adiciona el similar que establece las disposiciones en materia de actividad administrativa del propio Consejo relativo al Programa de Vivienda para Magistrados de Circuito y Jueces de Distrito de la Federación</w:t>
      </w:r>
      <w:r w:rsidR="00882CE2">
        <w:rPr>
          <w:lang w:val="es-ES_tradnl"/>
        </w:rPr>
        <w:t>, refiere: ------------------------------------------------------------</w:t>
      </w:r>
    </w:p>
    <w:p w14:paraId="03E953E2" w14:textId="77777777" w:rsidR="00FB2C12" w:rsidRDefault="00FB2C12" w:rsidP="00FB2C12">
      <w:pPr>
        <w:pStyle w:val="RESOLUCIONES"/>
        <w:rPr>
          <w:lang w:val="es-ES_tradnl"/>
        </w:rPr>
      </w:pPr>
    </w:p>
    <w:p w14:paraId="2943C671" w14:textId="6F9D6B1C" w:rsidR="00FB2C12" w:rsidRPr="008B65BF" w:rsidRDefault="00FB2C12" w:rsidP="00AD7D3E">
      <w:pPr>
        <w:pStyle w:val="TESISYJURIS"/>
        <w:rPr>
          <w:lang w:val="es-MX" w:eastAsia="es-MX"/>
        </w:rPr>
      </w:pPr>
      <w:r w:rsidRPr="008B65BF">
        <w:rPr>
          <w:b/>
          <w:lang w:val="es-MX" w:eastAsia="es-MX"/>
        </w:rPr>
        <w:t>Artículo 227 Bis.</w:t>
      </w:r>
      <w:r w:rsidR="00AD7D3E">
        <w:rPr>
          <w:b/>
          <w:lang w:val="es-MX" w:eastAsia="es-MX"/>
        </w:rPr>
        <w:t xml:space="preserve"> </w:t>
      </w:r>
      <w:r w:rsidRPr="008B65BF">
        <w:rPr>
          <w:lang w:val="es-MX" w:eastAsia="es-MX"/>
        </w:rPr>
        <w:t>El programa de vivienda tiene como finalidad otorgar a m</w:t>
      </w:r>
      <w:r w:rsidR="00AD7D3E">
        <w:rPr>
          <w:lang w:val="es-MX" w:eastAsia="es-MX"/>
        </w:rPr>
        <w:t xml:space="preserve">agistrados de Circuito y jueces </w:t>
      </w:r>
      <w:r w:rsidRPr="008B65BF">
        <w:rPr>
          <w:lang w:val="es-MX" w:eastAsia="es-MX"/>
        </w:rPr>
        <w:t>de Distrito el apoyo de vivienda mediante el uso y disfrute de una casa habitació</w:t>
      </w:r>
      <w:r w:rsidR="00AD7D3E">
        <w:rPr>
          <w:lang w:val="es-MX" w:eastAsia="es-MX"/>
        </w:rPr>
        <w:t xml:space="preserve">n en el lugar de residencia del </w:t>
      </w:r>
      <w:r w:rsidRPr="008B65BF">
        <w:rPr>
          <w:lang w:val="es-MX" w:eastAsia="es-MX"/>
        </w:rPr>
        <w:t>órgano jurisdiccional al que se encuentre adscrito en el interior de la Repúb</w:t>
      </w:r>
      <w:r w:rsidR="00AD7D3E">
        <w:rPr>
          <w:lang w:val="es-MX" w:eastAsia="es-MX"/>
        </w:rPr>
        <w:t xml:space="preserve">lica Mexicana, con motivo de su </w:t>
      </w:r>
      <w:r w:rsidRPr="008B65BF">
        <w:rPr>
          <w:lang w:val="es-MX" w:eastAsia="es-MX"/>
        </w:rPr>
        <w:t>primera adscripción o de las subsecuentes a otro órgano jurisdiccional con distinta residencia, que les permita contar con el medio necesario de residencia para el desarrollo y salvaguarda</w:t>
      </w:r>
      <w:r w:rsidR="00AD7D3E">
        <w:rPr>
          <w:lang w:val="es-MX" w:eastAsia="es-MX"/>
        </w:rPr>
        <w:t xml:space="preserve"> de los principios de autonomía e </w:t>
      </w:r>
      <w:r w:rsidRPr="008B65BF">
        <w:rPr>
          <w:lang w:val="es-MX" w:eastAsia="es-MX"/>
        </w:rPr>
        <w:t>independencia en el ejercicio de su encargo en el órgano de su adscripción.</w:t>
      </w:r>
    </w:p>
    <w:p w14:paraId="28209F84" w14:textId="77777777" w:rsidR="00FB2C12" w:rsidRDefault="00FB2C12" w:rsidP="00AD7D3E">
      <w:pPr>
        <w:pStyle w:val="TESISYJURIS"/>
        <w:rPr>
          <w:lang w:val="es-MX" w:eastAsia="es-MX"/>
        </w:rPr>
      </w:pPr>
    </w:p>
    <w:p w14:paraId="069442DA" w14:textId="0C0D9D29" w:rsidR="00FB2C12" w:rsidRPr="008B65BF" w:rsidRDefault="00FB2C12" w:rsidP="00AD7D3E">
      <w:pPr>
        <w:pStyle w:val="TESISYJURIS"/>
        <w:rPr>
          <w:lang w:val="es-MX" w:eastAsia="es-MX"/>
        </w:rPr>
      </w:pPr>
      <w:r w:rsidRPr="008B65BF">
        <w:rPr>
          <w:lang w:val="es-MX" w:eastAsia="es-MX"/>
        </w:rPr>
        <w:t>La administración y ejecución del programa de vivienda para magistrados de</w:t>
      </w:r>
      <w:r w:rsidR="00AD7D3E">
        <w:rPr>
          <w:lang w:val="es-MX" w:eastAsia="es-MX"/>
        </w:rPr>
        <w:t xml:space="preserve"> Circuito y jueces de Distrito, </w:t>
      </w:r>
      <w:r w:rsidRPr="008B65BF">
        <w:rPr>
          <w:lang w:val="es-MX" w:eastAsia="es-MX"/>
        </w:rPr>
        <w:t>se llevará a cabo de conformidad con los lineamientos de operación, as</w:t>
      </w:r>
      <w:r w:rsidR="00AD7D3E">
        <w:rPr>
          <w:lang w:val="es-MX" w:eastAsia="es-MX"/>
        </w:rPr>
        <w:t xml:space="preserve">ignación y entrega, así como de </w:t>
      </w:r>
      <w:r w:rsidRPr="008B65BF">
        <w:rPr>
          <w:lang w:val="es-MX" w:eastAsia="es-MX"/>
        </w:rPr>
        <w:t>desocupación del programa de vivienda para magistrados de Circuito y jueces de Distrito del Poder Judicial de la Federación, en adelante, los lineamientos.</w:t>
      </w:r>
    </w:p>
    <w:p w14:paraId="00D56C02" w14:textId="5B99F677" w:rsidR="00FB2C12" w:rsidRDefault="00FB2C12" w:rsidP="00FB2C12">
      <w:pPr>
        <w:shd w:val="clear" w:color="auto" w:fill="FFFFFF"/>
        <w:ind w:firstLine="288"/>
        <w:jc w:val="both"/>
        <w:rPr>
          <w:rFonts w:ascii="Arial" w:eastAsia="Times New Roman" w:hAnsi="Arial" w:cs="Arial"/>
          <w:b/>
          <w:bCs/>
          <w:color w:val="2F2F2F"/>
          <w:sz w:val="18"/>
          <w:szCs w:val="18"/>
          <w:lang w:val="es-MX" w:eastAsia="es-MX"/>
        </w:rPr>
      </w:pPr>
    </w:p>
    <w:p w14:paraId="3C911490" w14:textId="77777777" w:rsidR="00AD7D3E" w:rsidRDefault="00AD7D3E" w:rsidP="00AD7D3E">
      <w:pPr>
        <w:pStyle w:val="TESISYJURIS"/>
        <w:rPr>
          <w:lang w:val="es-MX" w:eastAsia="es-MX"/>
        </w:rPr>
      </w:pPr>
    </w:p>
    <w:p w14:paraId="169D2ECB" w14:textId="236C903F" w:rsidR="00FB2C12" w:rsidRPr="008B65BF" w:rsidRDefault="00FB2C12" w:rsidP="00AD7D3E">
      <w:pPr>
        <w:pStyle w:val="TESISYJURIS"/>
        <w:rPr>
          <w:lang w:val="es-MX" w:eastAsia="es-MX"/>
        </w:rPr>
      </w:pPr>
      <w:r w:rsidRPr="00732179">
        <w:rPr>
          <w:b/>
          <w:lang w:val="es-MX" w:eastAsia="es-MX"/>
        </w:rPr>
        <w:t>Artículo 227</w:t>
      </w:r>
      <w:r w:rsidR="00732179">
        <w:rPr>
          <w:lang w:val="es-MX" w:eastAsia="es-MX"/>
        </w:rPr>
        <w:t>.</w:t>
      </w:r>
      <w:r w:rsidRPr="008B65BF">
        <w:rPr>
          <w:lang w:val="es-MX" w:eastAsia="es-MX"/>
        </w:rPr>
        <w:t xml:space="preserve"> </w:t>
      </w:r>
      <w:r w:rsidRPr="00732179">
        <w:rPr>
          <w:b/>
          <w:lang w:val="es-MX" w:eastAsia="es-MX"/>
        </w:rPr>
        <w:t>Ter.</w:t>
      </w:r>
      <w:r w:rsidR="00AD7D3E">
        <w:rPr>
          <w:lang w:val="es-MX" w:eastAsia="es-MX"/>
        </w:rPr>
        <w:t xml:space="preserve"> </w:t>
      </w:r>
      <w:r w:rsidRPr="008B65BF">
        <w:rPr>
          <w:lang w:val="es-MX" w:eastAsia="es-MX"/>
        </w:rPr>
        <w:t>Las casas habitación destinadas al programa de vivien</w:t>
      </w:r>
      <w:r w:rsidR="00AD7D3E">
        <w:rPr>
          <w:lang w:val="es-MX" w:eastAsia="es-MX"/>
        </w:rPr>
        <w:t xml:space="preserve">da de magistrados de Circuito o </w:t>
      </w:r>
      <w:r w:rsidRPr="008B65BF">
        <w:rPr>
          <w:lang w:val="es-MX" w:eastAsia="es-MX"/>
        </w:rPr>
        <w:t>jueces de Distrito son bienes de dominio público de la Federación conforme a las disposiciones en materia de bienes nacionales.</w:t>
      </w:r>
    </w:p>
    <w:p w14:paraId="2718DFB7" w14:textId="77777777" w:rsidR="00FB2C12" w:rsidRDefault="00FB2C12" w:rsidP="00AD7D3E">
      <w:pPr>
        <w:pStyle w:val="TESISYJURIS"/>
        <w:rPr>
          <w:lang w:val="es-MX" w:eastAsia="es-MX"/>
        </w:rPr>
      </w:pPr>
    </w:p>
    <w:p w14:paraId="004B36C7" w14:textId="0230C590" w:rsidR="00FB2C12" w:rsidRPr="008B65BF" w:rsidRDefault="00FB2C12" w:rsidP="00AD7D3E">
      <w:pPr>
        <w:pStyle w:val="TESISYJURIS"/>
        <w:rPr>
          <w:lang w:val="es-MX" w:eastAsia="es-MX"/>
        </w:rPr>
      </w:pPr>
      <w:r w:rsidRPr="008B65BF">
        <w:rPr>
          <w:lang w:val="es-MX" w:eastAsia="es-MX"/>
        </w:rPr>
        <w:t xml:space="preserve">El Consejo podrá en todo momento conforme a las disposiciones jurídicas </w:t>
      </w:r>
      <w:r w:rsidR="00AD7D3E">
        <w:rPr>
          <w:lang w:val="es-MX" w:eastAsia="es-MX"/>
        </w:rPr>
        <w:t xml:space="preserve">en materia de bienes nacionales </w:t>
      </w:r>
      <w:r w:rsidRPr="008B65BF">
        <w:rPr>
          <w:lang w:val="es-MX" w:eastAsia="es-MX"/>
        </w:rPr>
        <w:t>y de conformidad con la disponibilidad de recursos presupuestales, incorporar o desincorporar del dominio público de la Federación, aquellas casas habitación que adquiera por vía de derecho públ</w:t>
      </w:r>
      <w:r w:rsidR="00AD7D3E">
        <w:rPr>
          <w:lang w:val="es-MX" w:eastAsia="es-MX"/>
        </w:rPr>
        <w:t xml:space="preserve">ico o privado para el </w:t>
      </w:r>
      <w:r w:rsidRPr="008B65BF">
        <w:rPr>
          <w:lang w:val="es-MX" w:eastAsia="es-MX"/>
        </w:rPr>
        <w:t>programa de vivienda de magistrados de Circuito o jueces de Distrito o cuando dejen de ser útiles para este programa.</w:t>
      </w:r>
    </w:p>
    <w:p w14:paraId="60813078" w14:textId="77777777" w:rsidR="00FB2C12" w:rsidRPr="008B65BF" w:rsidRDefault="00FB2C12" w:rsidP="00AD7D3E">
      <w:pPr>
        <w:pStyle w:val="TESISYJURIS"/>
        <w:rPr>
          <w:lang w:val="es-MX" w:eastAsia="es-MX"/>
        </w:rPr>
      </w:pPr>
      <w:r w:rsidRPr="008B65BF">
        <w:rPr>
          <w:lang w:val="es-MX" w:eastAsia="es-MX"/>
        </w:rPr>
        <w:t> </w:t>
      </w:r>
    </w:p>
    <w:p w14:paraId="572D4851" w14:textId="4BBF352D" w:rsidR="00FB2C12" w:rsidRPr="008B65BF" w:rsidRDefault="00FB2C12" w:rsidP="00AD7D3E">
      <w:pPr>
        <w:pStyle w:val="TESISYJURIS"/>
        <w:rPr>
          <w:lang w:val="es-MX" w:eastAsia="es-MX"/>
        </w:rPr>
      </w:pPr>
      <w:r w:rsidRPr="008B65BF">
        <w:rPr>
          <w:lang w:val="es-MX" w:eastAsia="es-MX"/>
        </w:rPr>
        <w:t>Todos los actos que ejerza el Consejo para la administración, uso, destin</w:t>
      </w:r>
      <w:r w:rsidR="00AD7D3E">
        <w:rPr>
          <w:lang w:val="es-MX" w:eastAsia="es-MX"/>
        </w:rPr>
        <w:t xml:space="preserve">o, recuperación, conservación y </w:t>
      </w:r>
      <w:r w:rsidRPr="008B65BF">
        <w:rPr>
          <w:lang w:val="es-MX" w:eastAsia="es-MX"/>
        </w:rPr>
        <w:t>mantenimiento de las casas habitación por tratarse de bienes de dominio público de la Federación, inalienables e imprescriptibles, los ejercerá como autoridad, por lo que se consideran de naturaleza administrativa.</w:t>
      </w:r>
    </w:p>
    <w:p w14:paraId="7F3C3E5D" w14:textId="5699842F" w:rsidR="00FB2C12" w:rsidRDefault="00FB2C12" w:rsidP="00FB2C12">
      <w:pPr>
        <w:shd w:val="clear" w:color="auto" w:fill="FFFFFF"/>
        <w:ind w:firstLine="288"/>
        <w:jc w:val="both"/>
        <w:rPr>
          <w:rFonts w:ascii="Arial" w:eastAsia="Times New Roman" w:hAnsi="Arial" w:cs="Arial"/>
          <w:b/>
          <w:bCs/>
          <w:color w:val="2F2F2F"/>
          <w:sz w:val="18"/>
          <w:szCs w:val="18"/>
          <w:lang w:val="es-MX" w:eastAsia="es-MX"/>
        </w:rPr>
      </w:pPr>
    </w:p>
    <w:p w14:paraId="5A70F0E4" w14:textId="77777777" w:rsidR="00AD7D3E" w:rsidRDefault="00AD7D3E" w:rsidP="00D831CB">
      <w:pPr>
        <w:pStyle w:val="TESISYJURIS"/>
        <w:rPr>
          <w:lang w:val="es-MX" w:eastAsia="es-MX"/>
        </w:rPr>
      </w:pPr>
    </w:p>
    <w:p w14:paraId="4531680D" w14:textId="7D0A1222" w:rsidR="00FB2C12" w:rsidRPr="008B65BF" w:rsidRDefault="00FB2C12" w:rsidP="00D831CB">
      <w:pPr>
        <w:pStyle w:val="TESISYJURIS"/>
        <w:rPr>
          <w:lang w:val="es-MX" w:eastAsia="es-MX"/>
        </w:rPr>
      </w:pPr>
      <w:r w:rsidRPr="00732179">
        <w:rPr>
          <w:b/>
          <w:lang w:val="es-MX" w:eastAsia="es-MX"/>
        </w:rPr>
        <w:t>Artículo 227 Sexies.</w:t>
      </w:r>
      <w:r w:rsidR="00732179">
        <w:rPr>
          <w:lang w:val="es-MX" w:eastAsia="es-MX"/>
        </w:rPr>
        <w:t xml:space="preserve"> </w:t>
      </w:r>
      <w:r w:rsidRPr="008B65BF">
        <w:rPr>
          <w:lang w:val="es-MX" w:eastAsia="es-MX"/>
        </w:rPr>
        <w:t>El otorgamiento del apoyo se formalizará mediante contrato administrativo de asignación previo dictamen de la Dirección General de Asuntos Jurídicos.</w:t>
      </w:r>
    </w:p>
    <w:p w14:paraId="137194B7" w14:textId="77777777" w:rsidR="00FB2C12" w:rsidRDefault="00FB2C12" w:rsidP="00D831CB">
      <w:pPr>
        <w:pStyle w:val="TESISYJURIS"/>
        <w:rPr>
          <w:lang w:val="es-MX" w:eastAsia="es-MX"/>
        </w:rPr>
      </w:pPr>
    </w:p>
    <w:p w14:paraId="0762E9BB" w14:textId="77777777" w:rsidR="00FB2C12" w:rsidRPr="008B65BF" w:rsidRDefault="00FB2C12" w:rsidP="00D831CB">
      <w:pPr>
        <w:pStyle w:val="TESISYJURIS"/>
        <w:rPr>
          <w:lang w:val="es-MX" w:eastAsia="es-MX"/>
        </w:rPr>
      </w:pPr>
      <w:r w:rsidRPr="008B65BF">
        <w:rPr>
          <w:lang w:val="es-MX" w:eastAsia="es-MX"/>
        </w:rPr>
        <w:t>La Dirección General de Asuntos Jurídicos elaborará el modelo de contrato y lo someterá a la consideración de la Comisión de Administración, al igual que sus modificaciones.</w:t>
      </w:r>
    </w:p>
    <w:p w14:paraId="78AD55B7" w14:textId="77777777" w:rsidR="00FB2C12" w:rsidRDefault="00FB2C12" w:rsidP="00D831CB">
      <w:pPr>
        <w:pStyle w:val="TESISYJURIS"/>
        <w:rPr>
          <w:lang w:val="es-MX" w:eastAsia="es-MX"/>
        </w:rPr>
      </w:pPr>
    </w:p>
    <w:p w14:paraId="2CBE42D2" w14:textId="77777777" w:rsidR="00FB2C12" w:rsidRPr="008B65BF" w:rsidRDefault="00FB2C12" w:rsidP="00D831CB">
      <w:pPr>
        <w:pStyle w:val="TESISYJURIS"/>
        <w:rPr>
          <w:lang w:val="es-MX" w:eastAsia="es-MX"/>
        </w:rPr>
      </w:pPr>
      <w:r w:rsidRPr="008B65BF">
        <w:rPr>
          <w:lang w:val="es-MX" w:eastAsia="es-MX"/>
        </w:rPr>
        <w:t>El apoyo de vivienda se otorgará sólo para una casa habitación del programa de vivienda de magistrados de Circuito o jueces de Distrito, salvo cuando, por disponibilidad de casas habitación en una nueva adscripción, se le puede asignar otra casa en el lugar de residencia del nuevo órgano de adscripción, en tanto desocupa la casa habitación otorgada como apoyo de vivienda en su anterior adscripción.</w:t>
      </w:r>
    </w:p>
    <w:p w14:paraId="1A163727" w14:textId="77777777" w:rsidR="00FB2C12" w:rsidRDefault="00FB2C12" w:rsidP="00D831CB">
      <w:pPr>
        <w:pStyle w:val="TESISYJURIS"/>
        <w:rPr>
          <w:lang w:val="es-MX" w:eastAsia="es-MX"/>
        </w:rPr>
      </w:pPr>
    </w:p>
    <w:p w14:paraId="614E83DF" w14:textId="77777777" w:rsidR="00FB2C12" w:rsidRPr="008B65BF" w:rsidRDefault="00FB2C12" w:rsidP="00D831CB">
      <w:pPr>
        <w:pStyle w:val="TESISYJURIS"/>
        <w:rPr>
          <w:lang w:val="es-MX" w:eastAsia="es-MX"/>
        </w:rPr>
      </w:pPr>
      <w:r w:rsidRPr="00D831CB">
        <w:rPr>
          <w:lang w:val="es-MX" w:eastAsia="es-MX"/>
        </w:rPr>
        <w:t>En todos los casos, en los contratos de asignación se establecerá el monto de la aportación económica que se obligarán a cubrir los magistrados de Circuito y jueces de Distrito.</w:t>
      </w:r>
    </w:p>
    <w:p w14:paraId="1C25DE67" w14:textId="5A86DFC9" w:rsidR="00FB2C12" w:rsidRDefault="00FB2C12" w:rsidP="00FB2C12">
      <w:pPr>
        <w:shd w:val="clear" w:color="auto" w:fill="FFFFFF"/>
        <w:ind w:firstLine="288"/>
        <w:jc w:val="both"/>
        <w:rPr>
          <w:rFonts w:ascii="Arial" w:eastAsia="Times New Roman" w:hAnsi="Arial" w:cs="Arial"/>
          <w:b/>
          <w:bCs/>
          <w:color w:val="2F2F2F"/>
          <w:sz w:val="18"/>
          <w:szCs w:val="18"/>
          <w:lang w:val="es-MX" w:eastAsia="es-MX"/>
        </w:rPr>
      </w:pPr>
    </w:p>
    <w:p w14:paraId="03441244" w14:textId="77777777" w:rsidR="00732179" w:rsidRDefault="00732179" w:rsidP="00FB2C12">
      <w:pPr>
        <w:shd w:val="clear" w:color="auto" w:fill="FFFFFF"/>
        <w:ind w:firstLine="288"/>
        <w:jc w:val="both"/>
        <w:rPr>
          <w:rFonts w:ascii="Arial" w:eastAsia="Times New Roman" w:hAnsi="Arial" w:cs="Arial"/>
          <w:b/>
          <w:bCs/>
          <w:color w:val="2F2F2F"/>
          <w:sz w:val="18"/>
          <w:szCs w:val="18"/>
          <w:lang w:val="es-MX" w:eastAsia="es-MX"/>
        </w:rPr>
      </w:pPr>
    </w:p>
    <w:p w14:paraId="73D1C778" w14:textId="77777777" w:rsidR="00FB2C12" w:rsidRDefault="00FB2C12" w:rsidP="00FB2C12">
      <w:pPr>
        <w:pStyle w:val="RESOLUCIONES"/>
        <w:rPr>
          <w:lang w:val="es-ES_tradnl"/>
        </w:rPr>
      </w:pPr>
    </w:p>
    <w:p w14:paraId="41AF2DBF" w14:textId="3A224954" w:rsidR="00D831CB" w:rsidRPr="008B65BF" w:rsidRDefault="00882CE2" w:rsidP="00D831CB">
      <w:pPr>
        <w:pStyle w:val="SENTENCIAS"/>
        <w:rPr>
          <w:lang w:val="es-MX" w:eastAsia="es-MX"/>
        </w:rPr>
      </w:pPr>
      <w:r w:rsidRPr="00BB329E">
        <w:rPr>
          <w:lang w:val="es-ES_tradnl"/>
        </w:rPr>
        <w:t>Luego entonces</w:t>
      </w:r>
      <w:r w:rsidR="00FB2C12" w:rsidRPr="00BB329E">
        <w:rPr>
          <w:lang w:val="es-MX"/>
        </w:rPr>
        <w:t xml:space="preserve">, en principio, </w:t>
      </w:r>
      <w:r w:rsidR="00B57637" w:rsidRPr="00BB329E">
        <w:rPr>
          <w:lang w:val="es-MX"/>
        </w:rPr>
        <w:t xml:space="preserve">se aprecia que la demandada </w:t>
      </w:r>
      <w:r w:rsidR="00FB2C12" w:rsidRPr="00BB329E">
        <w:rPr>
          <w:lang w:val="es-MX"/>
        </w:rPr>
        <w:t>considera que los inmuebles de los cuales se solicita la exención del pago del impuesto predial, son ocupados por “particulares”,</w:t>
      </w:r>
      <w:r w:rsidR="000F1101" w:rsidRPr="00BB329E">
        <w:rPr>
          <w:lang w:val="es-MX"/>
        </w:rPr>
        <w:t xml:space="preserve"> </w:t>
      </w:r>
      <w:r w:rsidR="00B57637" w:rsidRPr="00BB329E">
        <w:rPr>
          <w:lang w:val="es-MX"/>
        </w:rPr>
        <w:t xml:space="preserve">lo anterior, desde la óptica de la demandada, es parcialmente fundado, ya que a ésta sólo </w:t>
      </w:r>
      <w:r w:rsidR="00BB329E" w:rsidRPr="00BB329E">
        <w:rPr>
          <w:lang w:val="es-MX"/>
        </w:rPr>
        <w:t xml:space="preserve">le corresponde recaudar las contribuciones, y aplicar en estricto sentido las excepciones a la misma, </w:t>
      </w:r>
      <w:r w:rsidR="00933173" w:rsidRPr="00BB329E">
        <w:rPr>
          <w:lang w:val="es-MX"/>
        </w:rPr>
        <w:t xml:space="preserve">sin embargo, como lo señala la parte actora, los predios son ocupados por </w:t>
      </w:r>
      <w:r w:rsidR="00BB329E" w:rsidRPr="00BB329E">
        <w:rPr>
          <w:lang w:val="es-MX"/>
        </w:rPr>
        <w:t xml:space="preserve">particulares, en su carácter de </w:t>
      </w:r>
      <w:r w:rsidR="000F1101" w:rsidRPr="00BB329E">
        <w:rPr>
          <w:lang w:val="es-MX"/>
        </w:rPr>
        <w:t>servidor público</w:t>
      </w:r>
      <w:r w:rsidR="00BB329E" w:rsidRPr="00BB329E">
        <w:rPr>
          <w:lang w:val="es-MX"/>
        </w:rPr>
        <w:t xml:space="preserve"> y </w:t>
      </w:r>
      <w:r w:rsidR="000F1101" w:rsidRPr="00BB329E">
        <w:rPr>
          <w:lang w:val="es-MX"/>
        </w:rPr>
        <w:t>con motivo del ejercicio de sus funciones</w:t>
      </w:r>
      <w:r w:rsidR="00933173" w:rsidRPr="00BB329E">
        <w:rPr>
          <w:lang w:val="es-MX"/>
        </w:rPr>
        <w:t xml:space="preserve">, esto es, el objeto de dicha prestación </w:t>
      </w:r>
      <w:r w:rsidR="00BB329E" w:rsidRPr="00BB329E">
        <w:rPr>
          <w:lang w:val="es-MX"/>
        </w:rPr>
        <w:t xml:space="preserve">tiene un efecto mediato, </w:t>
      </w:r>
      <w:r w:rsidR="00933173" w:rsidRPr="00BB329E">
        <w:rPr>
          <w:lang w:val="es-MX"/>
        </w:rPr>
        <w:t xml:space="preserve"> contribuir en el desarrollo de </w:t>
      </w:r>
      <w:r w:rsidR="00BB329E" w:rsidRPr="00BB329E">
        <w:rPr>
          <w:lang w:val="es-MX"/>
        </w:rPr>
        <w:t>la</w:t>
      </w:r>
      <w:r w:rsidR="00933173" w:rsidRPr="00BB329E">
        <w:rPr>
          <w:lang w:val="es-MX"/>
        </w:rPr>
        <w:t xml:space="preserve"> función jurisdiccional</w:t>
      </w:r>
      <w:r w:rsidR="000F1101" w:rsidRPr="00BB329E">
        <w:rPr>
          <w:lang w:val="es-MX"/>
        </w:rPr>
        <w:t xml:space="preserve">; </w:t>
      </w:r>
      <w:r w:rsidR="00BB329E" w:rsidRPr="00BB329E">
        <w:rPr>
          <w:lang w:val="es-MX"/>
        </w:rPr>
        <w:t xml:space="preserve">en tal sentido y </w:t>
      </w:r>
      <w:r w:rsidR="00D831CB" w:rsidRPr="00BB329E">
        <w:rPr>
          <w:lang w:val="es-MX"/>
        </w:rPr>
        <w:t>como ya se hizo referencia</w:t>
      </w:r>
      <w:r w:rsidR="000F1101" w:rsidRPr="00BB329E">
        <w:rPr>
          <w:lang w:val="es-MX"/>
        </w:rPr>
        <w:t>,</w:t>
      </w:r>
      <w:r w:rsidR="00D831CB" w:rsidRPr="00BB329E">
        <w:rPr>
          <w:lang w:val="es-MX"/>
        </w:rPr>
        <w:t xml:space="preserve"> e</w:t>
      </w:r>
      <w:r w:rsidR="00D831CB" w:rsidRPr="00BB329E">
        <w:rPr>
          <w:lang w:val="es-MX" w:eastAsia="es-MX"/>
        </w:rPr>
        <w:t>l artículo 127, fracción I, de la Constitución Política de los Estados Unidos Mexicanos, determina que los servidores públicos podrán recibir apoyos que sean propios para el desarrollo del trabajo, los cuales no forman parte de sus remuneraciones. ---</w:t>
      </w:r>
      <w:r w:rsidRPr="00BB329E">
        <w:rPr>
          <w:lang w:val="es-MX" w:eastAsia="es-MX"/>
        </w:rPr>
        <w:t>-</w:t>
      </w:r>
      <w:r w:rsidR="00BB329E" w:rsidRPr="00BB329E">
        <w:rPr>
          <w:lang w:val="es-MX" w:eastAsia="es-MX"/>
        </w:rPr>
        <w:t>------------------------------------------------</w:t>
      </w:r>
      <w:r w:rsidRPr="00BB329E">
        <w:rPr>
          <w:lang w:val="es-MX" w:eastAsia="es-MX"/>
        </w:rPr>
        <w:t>--</w:t>
      </w:r>
    </w:p>
    <w:p w14:paraId="787ADAEA" w14:textId="77777777" w:rsidR="00D831CB" w:rsidRPr="00933173" w:rsidRDefault="00D831CB" w:rsidP="00D831CB">
      <w:pPr>
        <w:shd w:val="clear" w:color="auto" w:fill="FFFFFF"/>
        <w:ind w:firstLine="288"/>
        <w:jc w:val="both"/>
        <w:rPr>
          <w:rFonts w:ascii="Arial" w:eastAsia="Times New Roman" w:hAnsi="Arial" w:cs="Arial"/>
          <w:color w:val="2F2F2F"/>
          <w:lang w:val="es-MX" w:eastAsia="es-MX"/>
        </w:rPr>
      </w:pPr>
    </w:p>
    <w:p w14:paraId="51DE2D52" w14:textId="7F458F28" w:rsidR="00FB2C12" w:rsidRPr="005611BF" w:rsidRDefault="000F1101" w:rsidP="005611BF">
      <w:pPr>
        <w:pStyle w:val="SENTENCIAS"/>
      </w:pPr>
      <w:r>
        <w:rPr>
          <w:lang w:val="es-MX" w:eastAsia="es-MX"/>
        </w:rPr>
        <w:t>Ahora bien, l</w:t>
      </w:r>
      <w:r w:rsidR="00D831CB">
        <w:rPr>
          <w:lang w:val="es-MX" w:eastAsia="es-MX"/>
        </w:rPr>
        <w:t xml:space="preserve">os apoyos que se otorgan a Magistrados de Circuito y Jueces de Distrito, </w:t>
      </w:r>
      <w:r>
        <w:rPr>
          <w:lang w:val="es-MX" w:eastAsia="es-MX"/>
        </w:rPr>
        <w:t xml:space="preserve">tienen </w:t>
      </w:r>
      <w:r w:rsidR="00D831CB">
        <w:rPr>
          <w:lang w:val="es-MX" w:eastAsia="es-MX"/>
        </w:rPr>
        <w:t xml:space="preserve">como fin </w:t>
      </w:r>
      <w:r w:rsidR="00D831CB" w:rsidRPr="008B65BF">
        <w:rPr>
          <w:lang w:val="es-MX" w:eastAsia="es-MX"/>
        </w:rPr>
        <w:t>que el servicio público de impartición de justicia se realice s</w:t>
      </w:r>
      <w:r w:rsidR="005611BF">
        <w:rPr>
          <w:lang w:val="es-MX" w:eastAsia="es-MX"/>
        </w:rPr>
        <w:t xml:space="preserve">alvaguardando los principios de </w:t>
      </w:r>
      <w:r w:rsidR="00D831CB" w:rsidRPr="008B65BF">
        <w:rPr>
          <w:lang w:val="es-MX" w:eastAsia="es-MX"/>
        </w:rPr>
        <w:t>autonomía e independencia,</w:t>
      </w:r>
      <w:r w:rsidR="005611BF">
        <w:rPr>
          <w:lang w:val="es-MX" w:eastAsia="es-MX"/>
        </w:rPr>
        <w:t xml:space="preserve"> ya que dicha prestación se otorga sólo </w:t>
      </w:r>
      <w:r w:rsidR="00D831CB" w:rsidRPr="008B65BF">
        <w:rPr>
          <w:lang w:val="es-MX" w:eastAsia="es-MX"/>
        </w:rPr>
        <w:t>cuando el Consejo de la Judicatura</w:t>
      </w:r>
      <w:r w:rsidR="005611BF">
        <w:rPr>
          <w:lang w:val="es-MX" w:eastAsia="es-MX"/>
        </w:rPr>
        <w:t xml:space="preserve"> Federal adscribe a algún Magistrado d</w:t>
      </w:r>
      <w:r w:rsidR="00D831CB" w:rsidRPr="008B65BF">
        <w:rPr>
          <w:lang w:val="es-MX" w:eastAsia="es-MX"/>
        </w:rPr>
        <w:t xml:space="preserve">e Circuito o </w:t>
      </w:r>
      <w:r w:rsidR="005611BF">
        <w:rPr>
          <w:lang w:val="es-MX" w:eastAsia="es-MX"/>
        </w:rPr>
        <w:t>Juez</w:t>
      </w:r>
      <w:r w:rsidR="00D831CB" w:rsidRPr="008B65BF">
        <w:rPr>
          <w:lang w:val="es-MX" w:eastAsia="es-MX"/>
        </w:rPr>
        <w:t xml:space="preserve"> de Distrito a órganos jurisdiccionales con distinta residencia a la de su domicilio</w:t>
      </w:r>
      <w:r w:rsidR="005611BF">
        <w:rPr>
          <w:lang w:val="es-MX" w:eastAsia="es-MX"/>
        </w:rPr>
        <w:t xml:space="preserve">, lo anterior, lo </w:t>
      </w:r>
      <w:r w:rsidR="005611BF" w:rsidRPr="005611BF">
        <w:t xml:space="preserve">realiza a través de una asignación, </w:t>
      </w:r>
      <w:r>
        <w:t xml:space="preserve">lo que nos lleva a la conclusión, </w:t>
      </w:r>
      <w:r w:rsidR="00FB2C12" w:rsidRPr="005611BF">
        <w:t>contrari</w:t>
      </w:r>
      <w:r>
        <w:t>a</w:t>
      </w:r>
      <w:r w:rsidR="00FB2C12" w:rsidRPr="005611BF">
        <w:t xml:space="preserve"> a lo que </w:t>
      </w:r>
      <w:r>
        <w:t>considera</w:t>
      </w:r>
      <w:r w:rsidR="00FB2C12" w:rsidRPr="005611BF">
        <w:t xml:space="preserve"> la Directora General de Ingresos, dicha vivienda no se les otorga en calidad de particulares, sino </w:t>
      </w:r>
      <w:r>
        <w:t xml:space="preserve">en la calidad de tener el </w:t>
      </w:r>
      <w:r w:rsidR="00FB2C12" w:rsidRPr="005611BF">
        <w:t>carácter de servidores púb</w:t>
      </w:r>
      <w:r w:rsidR="005611BF">
        <w:t>licos de la Federación</w:t>
      </w:r>
      <w:r>
        <w:t xml:space="preserve"> y que además realizan la función de impartición de justicia, de manera autónoma e independiente</w:t>
      </w:r>
      <w:r w:rsidR="005611BF">
        <w:t xml:space="preserve">. </w:t>
      </w:r>
      <w:r>
        <w:t>---------------------</w:t>
      </w:r>
    </w:p>
    <w:p w14:paraId="1050FC18" w14:textId="77777777" w:rsidR="00FB2C12" w:rsidRDefault="00FB2C12" w:rsidP="00FB2C12">
      <w:pPr>
        <w:rPr>
          <w:lang w:val="es-MX"/>
        </w:rPr>
      </w:pPr>
    </w:p>
    <w:p w14:paraId="0DE3E28A" w14:textId="4F558075" w:rsidR="00FB2C12" w:rsidRDefault="00FB2C12" w:rsidP="005611BF">
      <w:pPr>
        <w:pStyle w:val="RESOLUCIONES"/>
        <w:rPr>
          <w:lang w:val="es-MX"/>
        </w:rPr>
      </w:pPr>
      <w:r>
        <w:rPr>
          <w:lang w:val="es-MX"/>
        </w:rPr>
        <w:t xml:space="preserve">Es decir, es un requisito esencial para que sea asignada </w:t>
      </w:r>
      <w:r w:rsidR="005611BF">
        <w:rPr>
          <w:lang w:val="es-MX"/>
        </w:rPr>
        <w:t>una vivienda</w:t>
      </w:r>
      <w:r>
        <w:rPr>
          <w:lang w:val="es-MX"/>
        </w:rPr>
        <w:t xml:space="preserve">, ser servidor público, en este caso, de manera específica Magistrado o Juez de Distrito del Poder Judicial de la Federación, por lo que el argumento usado por la demandada en el sentido de que dicho inmueble es utilizado por </w:t>
      </w:r>
      <w:r w:rsidR="005611BF">
        <w:rPr>
          <w:lang w:val="es-MX"/>
        </w:rPr>
        <w:t>una particular resulta</w:t>
      </w:r>
      <w:r>
        <w:rPr>
          <w:lang w:val="es-MX"/>
        </w:rPr>
        <w:t xml:space="preserve"> erróneo, </w:t>
      </w:r>
      <w:r w:rsidR="000F1101">
        <w:rPr>
          <w:lang w:val="es-MX"/>
        </w:rPr>
        <w:t xml:space="preserve">conforme a los anteriores razonamientos lógico jurídicos </w:t>
      </w:r>
      <w:r w:rsidR="005611BF">
        <w:rPr>
          <w:lang w:val="es-MX"/>
        </w:rPr>
        <w:t>expuesto</w:t>
      </w:r>
      <w:r w:rsidR="000F1101">
        <w:rPr>
          <w:lang w:val="es-MX"/>
        </w:rPr>
        <w:t>s</w:t>
      </w:r>
      <w:r w:rsidR="005611BF">
        <w:rPr>
          <w:lang w:val="es-MX"/>
        </w:rPr>
        <w:t xml:space="preserve">. </w:t>
      </w:r>
      <w:r w:rsidR="000F1101">
        <w:rPr>
          <w:lang w:val="es-MX"/>
        </w:rPr>
        <w:t>-----------------------</w:t>
      </w:r>
      <w:r w:rsidR="005611BF">
        <w:rPr>
          <w:lang w:val="es-MX"/>
        </w:rPr>
        <w:t>--------------------------</w:t>
      </w:r>
      <w:r w:rsidR="000F1101">
        <w:rPr>
          <w:lang w:val="es-MX"/>
        </w:rPr>
        <w:t>-----------------</w:t>
      </w:r>
      <w:r w:rsidR="005611BF">
        <w:rPr>
          <w:lang w:val="es-MX"/>
        </w:rPr>
        <w:t>-------------</w:t>
      </w:r>
    </w:p>
    <w:p w14:paraId="7A7675FC" w14:textId="77777777" w:rsidR="00FB2C12" w:rsidRDefault="00FB2C12" w:rsidP="00FB2C12">
      <w:pPr>
        <w:rPr>
          <w:lang w:val="es-MX"/>
        </w:rPr>
      </w:pPr>
    </w:p>
    <w:p w14:paraId="6CE0C0A2" w14:textId="7173B631" w:rsidR="00FB2C12" w:rsidRPr="007C1A3A" w:rsidRDefault="00FB2C12" w:rsidP="00B54DD6">
      <w:pPr>
        <w:pStyle w:val="SENTENCIAS"/>
        <w:rPr>
          <w:lang w:val="es-MX"/>
        </w:rPr>
      </w:pPr>
      <w:r>
        <w:rPr>
          <w:lang w:val="es-MX"/>
        </w:rPr>
        <w:t>Por otro lado, la demandada argumenta que el dotar de vivienda a Jueces y Magistrado</w:t>
      </w:r>
      <w:r w:rsidR="006A6B23">
        <w:rPr>
          <w:lang w:val="es-MX"/>
        </w:rPr>
        <w:t>s</w:t>
      </w:r>
      <w:r>
        <w:rPr>
          <w:lang w:val="es-MX"/>
        </w:rPr>
        <w:t xml:space="preserve">, no se encuentra dentro </w:t>
      </w:r>
      <w:r w:rsidRPr="000559A2">
        <w:rPr>
          <w:lang w:val="es-MX"/>
        </w:rPr>
        <w:t>del objeto del Consejo de la Judicatura Federal</w:t>
      </w:r>
      <w:r w:rsidR="001A248B">
        <w:rPr>
          <w:lang w:val="es-MX"/>
        </w:rPr>
        <w:t xml:space="preserve">; </w:t>
      </w:r>
      <w:r w:rsidR="000E4AB2">
        <w:rPr>
          <w:lang w:val="es-MX"/>
        </w:rPr>
        <w:t xml:space="preserve">contrario a </w:t>
      </w:r>
      <w:r w:rsidR="001A248B">
        <w:rPr>
          <w:lang w:val="es-MX"/>
        </w:rPr>
        <w:t>este argumento,</w:t>
      </w:r>
      <w:r w:rsidR="000E4AB2">
        <w:rPr>
          <w:lang w:val="es-MX"/>
        </w:rPr>
        <w:t xml:space="preserve"> y </w:t>
      </w:r>
      <w:r>
        <w:rPr>
          <w:lang w:val="es-MX"/>
        </w:rPr>
        <w:t>como ha quedado evidenciado</w:t>
      </w:r>
      <w:r w:rsidR="000E4AB2">
        <w:rPr>
          <w:lang w:val="es-MX"/>
        </w:rPr>
        <w:t>,</w:t>
      </w:r>
      <w:r>
        <w:rPr>
          <w:lang w:val="es-MX"/>
        </w:rPr>
        <w:t xml:space="preserve"> el Consejo de la Judicatura Federal tiene a su cargo</w:t>
      </w:r>
      <w:r w:rsidR="000E4AB2">
        <w:rPr>
          <w:lang w:val="es-MX"/>
        </w:rPr>
        <w:t>, l</w:t>
      </w:r>
      <w:r w:rsidRPr="000559A2">
        <w:rPr>
          <w:lang w:val="es-MX"/>
        </w:rPr>
        <w:t xml:space="preserve">a administración, vigilancia y disciplina del Poder Judicial de la Federación, con excepción de la Suprema Corte de Justicia de la Nación, </w:t>
      </w:r>
      <w:r>
        <w:rPr>
          <w:lang w:val="es-MX"/>
        </w:rPr>
        <w:t xml:space="preserve">es decir, es un órgano </w:t>
      </w:r>
      <w:r w:rsidRPr="00CD7DF9">
        <w:rPr>
          <w:lang w:val="es-MX"/>
        </w:rPr>
        <w:t>responsable de las funciones de gobierno y administración del Poder Judicial de la Federación</w:t>
      </w:r>
      <w:r>
        <w:rPr>
          <w:lang w:val="es-MX"/>
        </w:rPr>
        <w:t xml:space="preserve">, </w:t>
      </w:r>
      <w:r w:rsidR="00EC7079">
        <w:rPr>
          <w:lang w:val="es-MX"/>
        </w:rPr>
        <w:t xml:space="preserve">y corresponde a éste </w:t>
      </w:r>
      <w:r w:rsidRPr="007C1A3A">
        <w:rPr>
          <w:lang w:val="es-MX"/>
        </w:rPr>
        <w:t xml:space="preserve">garantizar que los tribunales y juzgados bajo su competencia, cuenten con los recursos humanos y materiales necesarios para llevar a cabo sus tareas; y velar por que los juzgadores se apeguen invariablemente en el desempeño de sus actividades jurisdiccionales a los principios de objetividad, imparcialidad, honestidad, independencia y profesionalismo. </w:t>
      </w:r>
      <w:r w:rsidR="00EC7079">
        <w:rPr>
          <w:lang w:val="es-MX"/>
        </w:rPr>
        <w:t>---------------------</w:t>
      </w:r>
      <w:r w:rsidR="00933173">
        <w:rPr>
          <w:lang w:val="es-MX"/>
        </w:rPr>
        <w:t>-----------------------</w:t>
      </w:r>
      <w:r w:rsidR="00EC7079">
        <w:rPr>
          <w:lang w:val="es-MX"/>
        </w:rPr>
        <w:t>---------------------------------------</w:t>
      </w:r>
    </w:p>
    <w:p w14:paraId="054AE650" w14:textId="77777777" w:rsidR="00FB2C12" w:rsidRPr="007C1A3A" w:rsidRDefault="00FB2C12" w:rsidP="00FB2C12">
      <w:pPr>
        <w:rPr>
          <w:lang w:val="es-MX"/>
        </w:rPr>
      </w:pPr>
    </w:p>
    <w:p w14:paraId="25724E6D" w14:textId="6A19B59C" w:rsidR="00FB2C12" w:rsidRDefault="00FB2C12" w:rsidP="00EC7079">
      <w:pPr>
        <w:pStyle w:val="SENTENCIAS"/>
        <w:rPr>
          <w:lang w:val="es-MX"/>
        </w:rPr>
      </w:pPr>
      <w:r>
        <w:rPr>
          <w:lang w:val="es-MX"/>
        </w:rPr>
        <w:t xml:space="preserve">En tal sentido, de acuerdo a lo ya señalado </w:t>
      </w:r>
      <w:r w:rsidR="00EC7079">
        <w:rPr>
          <w:lang w:val="es-MX"/>
        </w:rPr>
        <w:t xml:space="preserve">por el </w:t>
      </w:r>
      <w:r>
        <w:rPr>
          <w:lang w:val="es-MX"/>
        </w:rPr>
        <w:t xml:space="preserve">artículo </w:t>
      </w:r>
      <w:r w:rsidRPr="007C1A3A">
        <w:rPr>
          <w:lang w:val="es-MX"/>
        </w:rPr>
        <w:t>81</w:t>
      </w:r>
      <w:r w:rsidR="00EC7079">
        <w:rPr>
          <w:lang w:val="es-MX"/>
        </w:rPr>
        <w:t xml:space="preserve"> de</w:t>
      </w:r>
      <w:r>
        <w:rPr>
          <w:lang w:val="es-MX"/>
        </w:rPr>
        <w:t xml:space="preserve"> la Ley Orgánica del Poder Judicial de la Federación, es atribución del </w:t>
      </w:r>
      <w:r w:rsidRPr="007C1A3A">
        <w:rPr>
          <w:lang w:val="es-MX"/>
        </w:rPr>
        <w:t>Consejo de la Judicatura Federal</w:t>
      </w:r>
      <w:r>
        <w:rPr>
          <w:lang w:val="es-MX"/>
        </w:rPr>
        <w:t xml:space="preserve">, administrar </w:t>
      </w:r>
      <w:r w:rsidRPr="007C1A3A">
        <w:rPr>
          <w:lang w:val="es-MX"/>
        </w:rPr>
        <w:t xml:space="preserve">los bienes muebles e inmuebles del Poder Judicial de la Federación, </w:t>
      </w:r>
      <w:r w:rsidR="00055BA8">
        <w:rPr>
          <w:lang w:val="es-MX"/>
        </w:rPr>
        <w:t>a excepció</w:t>
      </w:r>
      <w:r>
        <w:rPr>
          <w:lang w:val="es-MX"/>
        </w:rPr>
        <w:t xml:space="preserve">n de los que correspondan a la Suprema Corte de Justicia de la Nación, en tal sentido, todo </w:t>
      </w:r>
      <w:r w:rsidRPr="00A80DFB">
        <w:rPr>
          <w:lang w:val="es-MX"/>
        </w:rPr>
        <w:t>los actos que ejerza el Consejo para la administración, uso, destino, recuperación, conservación y manten</w:t>
      </w:r>
      <w:r>
        <w:rPr>
          <w:lang w:val="es-MX"/>
        </w:rPr>
        <w:t>imiento de las casas habitación, derivado del Programa de Vivienda para Magistrado</w:t>
      </w:r>
      <w:r w:rsidR="00055BA8">
        <w:rPr>
          <w:lang w:val="es-MX"/>
        </w:rPr>
        <w:t>s</w:t>
      </w:r>
      <w:r>
        <w:rPr>
          <w:lang w:val="es-MX"/>
        </w:rPr>
        <w:t xml:space="preserve"> y Jueces, </w:t>
      </w:r>
      <w:r w:rsidRPr="00A80DFB">
        <w:rPr>
          <w:lang w:val="es-MX"/>
        </w:rPr>
        <w:t>por tratarse de bienes de dominio público de la Federación, inalienables e imprescriptibles, los ejerce como autoridad, por lo que se consideran de naturaleza administrativa</w:t>
      </w:r>
      <w:r>
        <w:rPr>
          <w:lang w:val="es-MX"/>
        </w:rPr>
        <w:t>, en tal sentido, que contrario a lo que señala la demandada el acto que realiza dicho Consejo, lo realiza dentro de las atribuciones y funciones que le son propias</w:t>
      </w:r>
      <w:r w:rsidRPr="00A80DFB">
        <w:rPr>
          <w:lang w:val="es-MX"/>
        </w:rPr>
        <w:t>.</w:t>
      </w:r>
      <w:r w:rsidR="00055BA8">
        <w:rPr>
          <w:lang w:val="es-MX"/>
        </w:rPr>
        <w:t xml:space="preserve"> ---------------------------</w:t>
      </w:r>
    </w:p>
    <w:p w14:paraId="2D376A64" w14:textId="77777777" w:rsidR="00FB2C12" w:rsidRDefault="00FB2C12" w:rsidP="00FB2C12">
      <w:pPr>
        <w:pStyle w:val="SENTENCIAS"/>
      </w:pPr>
    </w:p>
    <w:p w14:paraId="41F93A0C" w14:textId="21C5960D" w:rsidR="00FB2C12" w:rsidRPr="00A11DCE" w:rsidRDefault="00FB2C12" w:rsidP="00FB2C12">
      <w:pPr>
        <w:pStyle w:val="SENTENCIAS"/>
        <w:rPr>
          <w:lang w:val="es-MX"/>
        </w:rPr>
      </w:pPr>
      <w:r w:rsidRPr="00A11DCE">
        <w:rPr>
          <w:lang w:val="es-MX"/>
        </w:rPr>
        <w:t xml:space="preserve">Consecuentemente, </w:t>
      </w:r>
      <w:r>
        <w:rPr>
          <w:lang w:val="es-MX"/>
        </w:rPr>
        <w:t xml:space="preserve">y considerando que la demandada no realizó una debida apreciación de los argumentos planteados por la demandante, </w:t>
      </w:r>
      <w:r w:rsidRPr="00A11DCE">
        <w:rPr>
          <w:lang w:val="es-MX"/>
        </w:rPr>
        <w:t xml:space="preserve">lo procedente es decretar la NULIDAD </w:t>
      </w:r>
      <w:r>
        <w:rPr>
          <w:lang w:val="es-MX"/>
        </w:rPr>
        <w:t xml:space="preserve">de la resolución recaída al </w:t>
      </w:r>
      <w:r w:rsidRPr="00C01115">
        <w:rPr>
          <w:lang w:val="es-MX"/>
        </w:rPr>
        <w:t xml:space="preserve">recurso de inconformidad, número TML/DGI/RI-002/2015 </w:t>
      </w:r>
      <w:r w:rsidR="00417842">
        <w:rPr>
          <w:lang w:val="es-MX"/>
        </w:rPr>
        <w:t>(Letra T letra M letra L diagonal letra D letra G letra I diagonal letra R letra I guion cero cero dos diagonal dos mil quince)</w:t>
      </w:r>
      <w:r w:rsidRPr="00C01115">
        <w:rPr>
          <w:lang w:val="es-MX"/>
        </w:rPr>
        <w:t xml:space="preserve">, </w:t>
      </w:r>
      <w:r w:rsidR="001A248B">
        <w:rPr>
          <w:lang w:val="es-MX"/>
        </w:rPr>
        <w:t>dictada</w:t>
      </w:r>
      <w:r w:rsidRPr="00C01115">
        <w:rPr>
          <w:lang w:val="es-MX"/>
        </w:rPr>
        <w:t xml:space="preserve"> por la Directora General de Ingresos</w:t>
      </w:r>
      <w:r>
        <w:rPr>
          <w:lang w:val="es-MX"/>
        </w:rPr>
        <w:t xml:space="preserve"> </w:t>
      </w:r>
      <w:r w:rsidRPr="00A11DCE">
        <w:rPr>
          <w:lang w:val="es-MX"/>
        </w:rPr>
        <w:t>PARA EL EFECTO de que</w:t>
      </w:r>
      <w:r>
        <w:rPr>
          <w:lang w:val="es-MX"/>
        </w:rPr>
        <w:t xml:space="preserve"> la autoridad demandada</w:t>
      </w:r>
      <w:r w:rsidRPr="00A11DCE">
        <w:rPr>
          <w:lang w:val="es-MX"/>
        </w:rPr>
        <w:t xml:space="preserve">: </w:t>
      </w:r>
      <w:r>
        <w:rPr>
          <w:lang w:val="es-MX"/>
        </w:rPr>
        <w:t>-------</w:t>
      </w:r>
      <w:r w:rsidR="00055BA8">
        <w:rPr>
          <w:lang w:val="es-MX"/>
        </w:rPr>
        <w:t>--------</w:t>
      </w:r>
      <w:r>
        <w:rPr>
          <w:lang w:val="es-MX"/>
        </w:rPr>
        <w:t>--------------------------</w:t>
      </w:r>
    </w:p>
    <w:p w14:paraId="1134AF49" w14:textId="77777777" w:rsidR="00FB2C12" w:rsidRDefault="00FB2C12" w:rsidP="00FB2C12">
      <w:pPr>
        <w:pStyle w:val="SENTENCIAS"/>
        <w:rPr>
          <w:lang w:val="es-MX"/>
        </w:rPr>
      </w:pPr>
    </w:p>
    <w:p w14:paraId="2D353D97" w14:textId="4E4AF602" w:rsidR="00FB2C12" w:rsidRDefault="00FB2C12" w:rsidP="00FB2C12">
      <w:pPr>
        <w:pStyle w:val="RESOLUCIONES"/>
        <w:rPr>
          <w:lang w:val="es-MX"/>
        </w:rPr>
      </w:pPr>
      <w:r w:rsidRPr="001A248B">
        <w:rPr>
          <w:b/>
          <w:lang w:val="es-MX"/>
        </w:rPr>
        <w:t xml:space="preserve">Primero. </w:t>
      </w:r>
      <w:r w:rsidRPr="001A248B">
        <w:rPr>
          <w:lang w:val="es-MX"/>
        </w:rPr>
        <w:t>D</w:t>
      </w:r>
      <w:r w:rsidRPr="0012449C">
        <w:rPr>
          <w:lang w:val="es-MX"/>
        </w:rPr>
        <w:t xml:space="preserve">eje insubsistente </w:t>
      </w:r>
      <w:r w:rsidR="00055BA8">
        <w:rPr>
          <w:lang w:val="es-MX"/>
        </w:rPr>
        <w:t xml:space="preserve">la resolución recaída al </w:t>
      </w:r>
      <w:r w:rsidRPr="0012449C">
        <w:rPr>
          <w:lang w:val="es-MX"/>
        </w:rPr>
        <w:t>recurso de inconformidad, número TML/DGI/RI-002/2015 (Letra T Letra M Letra L diagonal Letra D  Letra G Letra I diagonal Letra R Letra I guion cero cero dos diaguonal dos mil quince),; y, ----------------</w:t>
      </w:r>
      <w:r w:rsidR="00933173">
        <w:rPr>
          <w:lang w:val="es-MX"/>
        </w:rPr>
        <w:t>----</w:t>
      </w:r>
      <w:r w:rsidRPr="0012449C">
        <w:rPr>
          <w:lang w:val="es-MX"/>
        </w:rPr>
        <w:t>-------</w:t>
      </w:r>
      <w:r w:rsidR="00055BA8">
        <w:rPr>
          <w:lang w:val="es-MX"/>
        </w:rPr>
        <w:t>-------------------------------------</w:t>
      </w:r>
    </w:p>
    <w:p w14:paraId="6E889AED" w14:textId="77777777" w:rsidR="00FB2C12" w:rsidRPr="00055BA8" w:rsidRDefault="00FB2C12" w:rsidP="00FB2C12">
      <w:pPr>
        <w:pStyle w:val="corte4fondo"/>
        <w:ind w:right="51"/>
        <w:rPr>
          <w:sz w:val="24"/>
          <w:szCs w:val="24"/>
          <w:lang w:val="es-MX"/>
        </w:rPr>
      </w:pPr>
    </w:p>
    <w:p w14:paraId="09AC6478" w14:textId="135CEA41" w:rsidR="00FB2C12" w:rsidRPr="00717EB4" w:rsidRDefault="00FB2C12" w:rsidP="00FB2C12">
      <w:pPr>
        <w:pStyle w:val="SENTENCIAS"/>
      </w:pPr>
      <w:r w:rsidRPr="001A248B">
        <w:rPr>
          <w:b/>
        </w:rPr>
        <w:t>Segundo.</w:t>
      </w:r>
      <w:r w:rsidRPr="00EC6E41">
        <w:t xml:space="preserve"> E</w:t>
      </w:r>
      <w:r w:rsidRPr="00717EB4">
        <w:t>mita un</w:t>
      </w:r>
      <w:r w:rsidRPr="00EC6E41">
        <w:t xml:space="preserve">a nueva resolución, tomando en cuenta las consideraciones expuesta en la presente resolución, y resuelva con plenitud de </w:t>
      </w:r>
      <w:r w:rsidR="00055BA8">
        <w:t xml:space="preserve">competencia </w:t>
      </w:r>
      <w:r w:rsidRPr="00EC6E41">
        <w:t xml:space="preserve">la solicitud de exención de impuesto predial respecto de los inmuebles con cuenta predial </w:t>
      </w:r>
      <w:r w:rsidR="00647CDC" w:rsidRPr="00647CDC">
        <w:t xml:space="preserve">02 AA44967001 (cero dos Letra A </w:t>
      </w:r>
      <w:r w:rsidR="001A248B">
        <w:t>l</w:t>
      </w:r>
      <w:r w:rsidR="00647CDC" w:rsidRPr="00647CDC">
        <w:t xml:space="preserve">etra A cuatro cuatro nueve seis siete cero cero uno), 02AA44967002 (cero dos Letra A </w:t>
      </w:r>
      <w:r w:rsidR="001A248B">
        <w:t>l</w:t>
      </w:r>
      <w:r w:rsidR="00647CDC" w:rsidRPr="00647CDC">
        <w:t xml:space="preserve">etra A cuatro cuatro nueve seis siete cero cero dos) y 01AA38568005 (cero uno Letra A </w:t>
      </w:r>
      <w:r w:rsidR="001A248B">
        <w:t>l</w:t>
      </w:r>
      <w:r w:rsidR="00647CDC" w:rsidRPr="00647CDC">
        <w:t>etra A tres ocho c</w:t>
      </w:r>
      <w:r w:rsidR="00647CDC">
        <w:t>inco seis ocho cero cero cinco)</w:t>
      </w:r>
      <w:r w:rsidRPr="00717EB4">
        <w:t>.</w:t>
      </w:r>
      <w:r w:rsidRPr="00EC6E41">
        <w:t xml:space="preserve"> -----------</w:t>
      </w:r>
      <w:r w:rsidR="00933173">
        <w:t>-------------</w:t>
      </w:r>
      <w:r w:rsidRPr="00EC6E41">
        <w:t>------------</w:t>
      </w:r>
    </w:p>
    <w:p w14:paraId="35971880" w14:textId="77777777" w:rsidR="00FB2C12" w:rsidRPr="00717EB4" w:rsidRDefault="00FB2C12" w:rsidP="00FB2C12">
      <w:pPr>
        <w:pStyle w:val="SENTENCIAS"/>
      </w:pPr>
    </w:p>
    <w:p w14:paraId="3DC28CBD" w14:textId="5EF212D7" w:rsidR="00FB2C12" w:rsidRDefault="00FB2C12" w:rsidP="00FB2C12">
      <w:pPr>
        <w:pStyle w:val="RESOLUCIONES"/>
      </w:pPr>
      <w:r w:rsidRPr="00A11DCE">
        <w:rPr>
          <w:lang w:val="es-MX"/>
        </w:rPr>
        <w:t xml:space="preserve">Lo anterior obedece a que este órgano jurisdiccional no tiene la atribución de sustituir a la autoridad administrativa en su facultad decisoria y pronunciarse sobre la solicitud de la </w:t>
      </w:r>
      <w:r>
        <w:rPr>
          <w:lang w:val="es-MX"/>
        </w:rPr>
        <w:t xml:space="preserve">parte </w:t>
      </w:r>
      <w:r w:rsidRPr="00A11DCE">
        <w:rPr>
          <w:lang w:val="es-MX"/>
        </w:rPr>
        <w:t>actora, dada la violación formal advertida en la emisión del acto controvertido</w:t>
      </w:r>
      <w:r>
        <w:rPr>
          <w:lang w:val="es-MX"/>
        </w:rPr>
        <w:t xml:space="preserve">, por lo que debe ser </w:t>
      </w:r>
      <w:r>
        <w:t xml:space="preserve">la autoridad demanda quien determine lo relativo respecto </w:t>
      </w:r>
      <w:r w:rsidR="00933173">
        <w:t xml:space="preserve">del fondo del asunto planteado. </w:t>
      </w:r>
    </w:p>
    <w:p w14:paraId="4CC7BF74" w14:textId="77777777" w:rsidR="00A26160" w:rsidRDefault="00A26160" w:rsidP="00FB2C12">
      <w:pPr>
        <w:pStyle w:val="RESOLUCIONES"/>
        <w:rPr>
          <w:lang w:val="es-MX"/>
        </w:rPr>
      </w:pPr>
    </w:p>
    <w:p w14:paraId="6B9DF4F1" w14:textId="1657CD6F" w:rsidR="00FB2C12" w:rsidRPr="003A6A80" w:rsidRDefault="00FB2C12" w:rsidP="00FB2C12">
      <w:pPr>
        <w:pStyle w:val="RESOLUCIONES"/>
        <w:rPr>
          <w:lang w:val="es-MX"/>
        </w:rPr>
      </w:pPr>
      <w:r w:rsidRPr="003A6A80">
        <w:rPr>
          <w:lang w:val="es-MX"/>
        </w:rPr>
        <w:t>Sustenta</w:t>
      </w:r>
      <w:r>
        <w:rPr>
          <w:lang w:val="es-MX"/>
        </w:rPr>
        <w:t xml:space="preserve"> por analogía al presente caso</w:t>
      </w:r>
      <w:r w:rsidRPr="003A6A80">
        <w:rPr>
          <w:lang w:val="es-MX"/>
        </w:rPr>
        <w:t>, la jurisprudencia 2a./J. 67/98, publicada en el Semanario Judicial de la Federación y su Gaceta, Novena Época, tomo VIII, septiembre de 1998, página 358, que tiene aplicación directa al caso y que reza:</w:t>
      </w:r>
      <w:r w:rsidR="001A248B">
        <w:rPr>
          <w:lang w:val="es-MX"/>
        </w:rPr>
        <w:t xml:space="preserve"> -----------------------------------------------------------------------</w:t>
      </w:r>
      <w:r w:rsidRPr="003A6A80">
        <w:rPr>
          <w:lang w:val="es-MX"/>
        </w:rPr>
        <w:t xml:space="preserve">  </w:t>
      </w:r>
    </w:p>
    <w:p w14:paraId="25CAB564" w14:textId="77777777" w:rsidR="00FB2C12" w:rsidRPr="003A6A80" w:rsidRDefault="00FB2C12" w:rsidP="00FB2C12">
      <w:pPr>
        <w:pStyle w:val="RESOLUCIONES"/>
        <w:rPr>
          <w:lang w:val="es-MX"/>
        </w:rPr>
      </w:pPr>
      <w:r w:rsidRPr="003A6A80">
        <w:rPr>
          <w:lang w:val="es-MX"/>
        </w:rPr>
        <w:t xml:space="preserve"> </w:t>
      </w:r>
    </w:p>
    <w:p w14:paraId="6C9D9045" w14:textId="77777777" w:rsidR="00FB2C12" w:rsidRDefault="00FB2C12" w:rsidP="00FB2C12">
      <w:pPr>
        <w:pStyle w:val="TESISYJURIS"/>
        <w:rPr>
          <w:lang w:val="es-MX"/>
        </w:rPr>
      </w:pPr>
      <w:r w:rsidRPr="003A6A80">
        <w:rPr>
          <w:lang w:val="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w:t>
      </w:r>
      <w:r>
        <w:rPr>
          <w:lang w:val="es-MX"/>
        </w:rPr>
        <w:t>resolver lo pedido.</w:t>
      </w:r>
    </w:p>
    <w:p w14:paraId="4170D82B" w14:textId="77777777" w:rsidR="001A248B" w:rsidRPr="003A6A80" w:rsidRDefault="001A248B" w:rsidP="00FB2C12">
      <w:pPr>
        <w:pStyle w:val="TESISYJURIS"/>
        <w:rPr>
          <w:lang w:val="es-MX"/>
        </w:rPr>
      </w:pPr>
    </w:p>
    <w:p w14:paraId="73B4AA30" w14:textId="77777777" w:rsidR="00FB2C12" w:rsidRDefault="00FB2C12" w:rsidP="00FB2C12">
      <w:pPr>
        <w:pStyle w:val="RESOLUCIONES"/>
        <w:rPr>
          <w:lang w:val="es-MX"/>
        </w:rPr>
      </w:pPr>
    </w:p>
    <w:p w14:paraId="74F1EED7" w14:textId="1D01EB29" w:rsidR="00FB2C12" w:rsidRDefault="00FB2C12" w:rsidP="00FB2C12">
      <w:pPr>
        <w:pStyle w:val="RESOLUCIONES"/>
      </w:pPr>
      <w:r>
        <w:t>Lo anterior, con fundamento en lo dispuesto por el artículo 300, fracción III, del Código de Procedimiento y Justicia Administrativa para el Estado y los Municipios de Guanajuato, al actualizarse la causal de ilegalidad prevista en el artículo 302, fracción II, del mismo ordenamiento legal.  -------------------------</w:t>
      </w:r>
      <w:r w:rsidR="001A248B">
        <w:t>-</w:t>
      </w:r>
    </w:p>
    <w:p w14:paraId="0064B49B" w14:textId="77777777" w:rsidR="00FB2C12" w:rsidRDefault="00FB2C12" w:rsidP="00FB2C12">
      <w:pPr>
        <w:pStyle w:val="RESOLUCIONES"/>
      </w:pPr>
      <w:r>
        <w:t xml:space="preserve"> </w:t>
      </w:r>
    </w:p>
    <w:p w14:paraId="32715395" w14:textId="37F18227" w:rsidR="00FB2C12" w:rsidRDefault="00FB2C12" w:rsidP="00FB2C12">
      <w:pPr>
        <w:pStyle w:val="SENTENCIAS"/>
      </w:pPr>
      <w:r w:rsidRPr="00A26160">
        <w:rPr>
          <w:b/>
        </w:rPr>
        <w:t>OCTAVO.</w:t>
      </w:r>
      <w:r w:rsidRPr="00A26160">
        <w:t xml:space="preserve">  En relación</w:t>
      </w:r>
      <w:r>
        <w:t xml:space="preserve"> a las pretensiones del actor, en principio solicita </w:t>
      </w:r>
      <w:r w:rsidRPr="00D542E6">
        <w:t xml:space="preserve">la nulidad </w:t>
      </w:r>
      <w:r>
        <w:t>de la resolución dictada por la Directora General de Ingresos del Municipio de León, Guanajuato, y que se emita otra en la que se reconozca que el Consejo de la Judicatura Federal como propietario de los inmuebles de referencia</w:t>
      </w:r>
      <w:r w:rsidR="001A248B">
        <w:t>; como segunda pretensión, consistente en que</w:t>
      </w:r>
      <w:r>
        <w:t xml:space="preserve"> se encuentra exento del pago del impuesto predial por todo el tiempo en que </w:t>
      </w:r>
      <w:r w:rsidR="00A26160">
        <w:t>dichos bienes sean</w:t>
      </w:r>
      <w:r>
        <w:t xml:space="preserve"> de su propiedad.</w:t>
      </w:r>
      <w:r w:rsidR="00A26160">
        <w:t xml:space="preserve"> -----------</w:t>
      </w:r>
      <w:r w:rsidR="001A248B">
        <w:t>------</w:t>
      </w:r>
      <w:r w:rsidR="00933173">
        <w:t>-------------------------------</w:t>
      </w:r>
      <w:r w:rsidR="001A248B">
        <w:t>--------------</w:t>
      </w:r>
      <w:r w:rsidR="00A26160">
        <w:t>--------------------------</w:t>
      </w:r>
    </w:p>
    <w:p w14:paraId="40A05A97" w14:textId="77777777" w:rsidR="00FB2C12" w:rsidRPr="00A26160" w:rsidRDefault="00FB2C12" w:rsidP="00FB2C12">
      <w:pPr>
        <w:pStyle w:val="Default"/>
        <w:rPr>
          <w:rFonts w:ascii="Arial Unicode MS" w:hAnsi="Arial Unicode MS" w:cs="Arial Unicode MS"/>
          <w:sz w:val="26"/>
          <w:szCs w:val="26"/>
          <w:lang w:val="es-ES"/>
        </w:rPr>
      </w:pPr>
    </w:p>
    <w:p w14:paraId="00434891" w14:textId="31C4E6AB" w:rsidR="00FB2C12" w:rsidRDefault="001A248B" w:rsidP="00FB2C12">
      <w:pPr>
        <w:pStyle w:val="SENTENCIAS"/>
        <w:rPr>
          <w:rFonts w:cstheme="minorBidi"/>
          <w:lang w:val="es-MX" w:eastAsia="en-US"/>
        </w:rPr>
      </w:pPr>
      <w:r>
        <w:rPr>
          <w:lang w:eastAsia="en-US"/>
        </w:rPr>
        <w:t>Esta autor</w:t>
      </w:r>
      <w:r w:rsidR="00933173">
        <w:rPr>
          <w:lang w:eastAsia="en-US"/>
        </w:rPr>
        <w:t xml:space="preserve">idad resolutora, determina que </w:t>
      </w:r>
      <w:r w:rsidR="00933173" w:rsidRPr="00D542E6">
        <w:rPr>
          <w:lang w:val="es-MX" w:eastAsia="en-US"/>
        </w:rPr>
        <w:t>respecto</w:t>
      </w:r>
      <w:r w:rsidR="00FB2C12" w:rsidRPr="00D542E6">
        <w:rPr>
          <w:lang w:val="es-MX" w:eastAsia="en-US"/>
        </w:rPr>
        <w:t xml:space="preserve"> de la declaración de nulidad solicitada, la misma se considera satisfecha con los términos en que se emite el presente fallo y que se determinaron en el Considerando </w:t>
      </w:r>
      <w:r w:rsidR="00FB2C12">
        <w:rPr>
          <w:lang w:val="es-MX" w:eastAsia="en-US"/>
        </w:rPr>
        <w:t xml:space="preserve">Séptimo. </w:t>
      </w:r>
      <w:r w:rsidR="00FB2C12" w:rsidRPr="00D542E6">
        <w:rPr>
          <w:rFonts w:cstheme="minorBidi"/>
          <w:lang w:val="es-MX" w:eastAsia="en-US"/>
        </w:rPr>
        <w:t xml:space="preserve">Por lo que se refiere a que se le reconozca el derecho </w:t>
      </w:r>
      <w:r w:rsidR="00FB2C12">
        <w:rPr>
          <w:rFonts w:cstheme="minorBidi"/>
          <w:lang w:val="es-MX" w:eastAsia="en-US"/>
        </w:rPr>
        <w:t>a que se emita otra resolución</w:t>
      </w:r>
      <w:r>
        <w:rPr>
          <w:rFonts w:cstheme="minorBidi"/>
          <w:lang w:val="es-MX" w:eastAsia="en-US"/>
        </w:rPr>
        <w:t>,</w:t>
      </w:r>
      <w:r w:rsidR="00FB2C12">
        <w:rPr>
          <w:rFonts w:cstheme="minorBidi"/>
          <w:lang w:val="es-MX" w:eastAsia="en-US"/>
        </w:rPr>
        <w:t xml:space="preserve"> en l</w:t>
      </w:r>
      <w:r>
        <w:rPr>
          <w:rFonts w:cstheme="minorBidi"/>
          <w:lang w:val="es-MX" w:eastAsia="en-US"/>
        </w:rPr>
        <w:t>a</w:t>
      </w:r>
      <w:r w:rsidR="00FB2C12">
        <w:rPr>
          <w:rFonts w:cstheme="minorBidi"/>
          <w:lang w:val="es-MX" w:eastAsia="en-US"/>
        </w:rPr>
        <w:t xml:space="preserve"> que se le reconozca que se encuentra </w:t>
      </w:r>
      <w:r w:rsidR="00FB2C12" w:rsidRPr="00D542E6">
        <w:rPr>
          <w:rFonts w:cstheme="minorBidi"/>
          <w:lang w:val="es-MX" w:eastAsia="en-US"/>
        </w:rPr>
        <w:t>exento del pago del impuesto predial</w:t>
      </w:r>
      <w:r>
        <w:rPr>
          <w:rFonts w:cstheme="minorBidi"/>
          <w:lang w:val="es-MX" w:eastAsia="en-US"/>
        </w:rPr>
        <w:t>,</w:t>
      </w:r>
      <w:r w:rsidR="00FB2C12" w:rsidRPr="00D542E6">
        <w:rPr>
          <w:rFonts w:cstheme="minorBidi"/>
          <w:lang w:val="es-MX" w:eastAsia="en-US"/>
        </w:rPr>
        <w:t xml:space="preserve"> por todo el tiempo en que </w:t>
      </w:r>
      <w:r w:rsidR="00FB2C12">
        <w:rPr>
          <w:rFonts w:cstheme="minorBidi"/>
          <w:lang w:val="es-MX" w:eastAsia="en-US"/>
        </w:rPr>
        <w:t xml:space="preserve">los bienes inmuebles sean de su propiedad, no resulta procedente. </w:t>
      </w:r>
      <w:r w:rsidR="00FB2C12" w:rsidRPr="00D542E6">
        <w:rPr>
          <w:rFonts w:cstheme="minorBidi"/>
          <w:lang w:val="es-MX" w:eastAsia="en-US"/>
        </w:rPr>
        <w:t xml:space="preserve">Ello resulta así </w:t>
      </w:r>
      <w:r w:rsidR="00A26160" w:rsidRPr="00D542E6">
        <w:rPr>
          <w:rFonts w:cstheme="minorBidi"/>
          <w:lang w:val="es-MX" w:eastAsia="en-US"/>
        </w:rPr>
        <w:t>ya que,</w:t>
      </w:r>
      <w:r w:rsidR="00FB2C12" w:rsidRPr="00D542E6">
        <w:rPr>
          <w:rFonts w:cstheme="minorBidi"/>
          <w:lang w:val="es-MX" w:eastAsia="en-US"/>
        </w:rPr>
        <w:t xml:space="preserve"> al haberse decretado una nulidad para efectos, es evidente que será hasta que la autoridad demandada emita </w:t>
      </w:r>
      <w:r w:rsidR="009E7BD6">
        <w:rPr>
          <w:rFonts w:cstheme="minorBidi"/>
          <w:lang w:val="es-MX" w:eastAsia="en-US"/>
        </w:rPr>
        <w:t xml:space="preserve">una nueva </w:t>
      </w:r>
      <w:r w:rsidR="00FB2C12" w:rsidRPr="00D542E6">
        <w:rPr>
          <w:rFonts w:cstheme="minorBidi"/>
          <w:lang w:val="es-MX" w:eastAsia="en-US"/>
        </w:rPr>
        <w:t xml:space="preserve">resolución, en que </w:t>
      </w:r>
      <w:r w:rsidR="009E7BD6">
        <w:rPr>
          <w:rFonts w:cstheme="minorBidi"/>
          <w:lang w:val="es-MX" w:eastAsia="en-US"/>
        </w:rPr>
        <w:t xml:space="preserve">la que deberá de tomar </w:t>
      </w:r>
      <w:r w:rsidR="00FB2C12">
        <w:rPr>
          <w:rFonts w:cstheme="minorBidi"/>
          <w:lang w:val="es-MX" w:eastAsia="en-US"/>
        </w:rPr>
        <w:t xml:space="preserve">en consideración </w:t>
      </w:r>
      <w:r w:rsidR="00A26160">
        <w:rPr>
          <w:rFonts w:cstheme="minorBidi"/>
          <w:lang w:val="es-MX" w:eastAsia="en-US"/>
        </w:rPr>
        <w:t>los aspectos</w:t>
      </w:r>
      <w:r w:rsidR="00FB2C12">
        <w:rPr>
          <w:rFonts w:cstheme="minorBidi"/>
          <w:lang w:val="es-MX" w:eastAsia="en-US"/>
        </w:rPr>
        <w:t xml:space="preserve"> estudiados en la presente resolución</w:t>
      </w:r>
      <w:r w:rsidR="009E7BD6">
        <w:rPr>
          <w:rFonts w:cstheme="minorBidi"/>
          <w:lang w:val="es-MX" w:eastAsia="en-US"/>
        </w:rPr>
        <w:t>,</w:t>
      </w:r>
      <w:r w:rsidR="00FB2C12">
        <w:rPr>
          <w:rFonts w:cstheme="minorBidi"/>
          <w:lang w:val="es-MX" w:eastAsia="en-US"/>
        </w:rPr>
        <w:t xml:space="preserve"> </w:t>
      </w:r>
      <w:r w:rsidR="00A26160">
        <w:rPr>
          <w:rFonts w:cstheme="minorBidi"/>
          <w:lang w:val="es-MX" w:eastAsia="en-US"/>
        </w:rPr>
        <w:t>debidamente</w:t>
      </w:r>
      <w:r w:rsidR="00FB2C12">
        <w:rPr>
          <w:rFonts w:cstheme="minorBidi"/>
          <w:lang w:val="es-MX" w:eastAsia="en-US"/>
        </w:rPr>
        <w:t xml:space="preserve"> fundada y motivada </w:t>
      </w:r>
      <w:r w:rsidR="00FB2C12" w:rsidRPr="00D542E6">
        <w:rPr>
          <w:rFonts w:cstheme="minorBidi"/>
          <w:lang w:val="es-MX" w:eastAsia="en-US"/>
        </w:rPr>
        <w:t>y se pronunci</w:t>
      </w:r>
      <w:r w:rsidR="00FB2C12">
        <w:rPr>
          <w:rFonts w:cstheme="minorBidi"/>
          <w:lang w:val="es-MX" w:eastAsia="en-US"/>
        </w:rPr>
        <w:t>e</w:t>
      </w:r>
      <w:r w:rsidR="00FB2C12" w:rsidRPr="00D542E6">
        <w:rPr>
          <w:rFonts w:cstheme="minorBidi"/>
          <w:lang w:val="es-MX" w:eastAsia="en-US"/>
        </w:rPr>
        <w:t xml:space="preserve"> sobre</w:t>
      </w:r>
      <w:r w:rsidR="00FB2C12">
        <w:rPr>
          <w:rFonts w:cstheme="minorBidi"/>
          <w:lang w:val="es-MX" w:eastAsia="en-US"/>
        </w:rPr>
        <w:t xml:space="preserve"> la procedencia de la solicitud.</w:t>
      </w:r>
      <w:r w:rsidR="00A26160">
        <w:rPr>
          <w:rFonts w:cstheme="minorBidi"/>
          <w:lang w:val="es-MX" w:eastAsia="en-US"/>
        </w:rPr>
        <w:t xml:space="preserve"> -----</w:t>
      </w:r>
      <w:r w:rsidR="009E7BD6">
        <w:rPr>
          <w:rFonts w:cstheme="minorBidi"/>
          <w:lang w:val="es-MX" w:eastAsia="en-US"/>
        </w:rPr>
        <w:t>------------------</w:t>
      </w:r>
    </w:p>
    <w:p w14:paraId="30438EA9" w14:textId="77777777" w:rsidR="00FB2C12" w:rsidRDefault="00FB2C12" w:rsidP="00FB2C12">
      <w:pPr>
        <w:autoSpaceDE w:val="0"/>
        <w:autoSpaceDN w:val="0"/>
        <w:adjustRightInd w:val="0"/>
        <w:rPr>
          <w:rFonts w:ascii="Arial Unicode MS" w:eastAsiaTheme="minorHAnsi" w:hAnsi="Arial Unicode MS" w:cstheme="minorBidi"/>
          <w:sz w:val="26"/>
          <w:szCs w:val="26"/>
          <w:lang w:val="es-MX" w:eastAsia="en-US"/>
        </w:rPr>
      </w:pPr>
    </w:p>
    <w:p w14:paraId="2AC4B4C7" w14:textId="7145FD83" w:rsidR="00FB2C12" w:rsidRDefault="00FB2C12" w:rsidP="00FB2C12">
      <w:pPr>
        <w:pStyle w:val="RESOLUCIONES"/>
        <w:rPr>
          <w:lang w:val="es-MX" w:eastAsia="en-US"/>
        </w:rPr>
      </w:pPr>
      <w:r w:rsidRPr="00D542E6">
        <w:rPr>
          <w:lang w:val="es-MX" w:eastAsia="en-US"/>
        </w:rPr>
        <w:t>Se cita en apoyo al razonamiento anterior, el criterio sustentado por la Cuarta Sala de</w:t>
      </w:r>
      <w:r>
        <w:rPr>
          <w:lang w:val="es-MX" w:eastAsia="en-US"/>
        </w:rPr>
        <w:t>l entonces</w:t>
      </w:r>
      <w:r w:rsidRPr="00D542E6">
        <w:rPr>
          <w:lang w:val="es-MX" w:eastAsia="en-US"/>
        </w:rPr>
        <w:t xml:space="preserve"> Tribunal </w:t>
      </w:r>
      <w:r>
        <w:rPr>
          <w:lang w:val="es-MX" w:eastAsia="en-US"/>
        </w:rPr>
        <w:t>de lo Contenciosos Administrativo para el Estado de Guanajuato</w:t>
      </w:r>
      <w:r w:rsidR="009E7BD6">
        <w:rPr>
          <w:lang w:val="es-MX" w:eastAsia="en-US"/>
        </w:rPr>
        <w:t>: --------------------------------------------------------------------------</w:t>
      </w:r>
      <w:r>
        <w:rPr>
          <w:lang w:val="es-MX" w:eastAsia="en-US"/>
        </w:rPr>
        <w:t xml:space="preserve"> </w:t>
      </w:r>
    </w:p>
    <w:p w14:paraId="5757EDD0" w14:textId="1F784A45" w:rsidR="00FB2C12" w:rsidRDefault="00FB2C12" w:rsidP="00FB2C12">
      <w:pPr>
        <w:autoSpaceDE w:val="0"/>
        <w:autoSpaceDN w:val="0"/>
        <w:adjustRightInd w:val="0"/>
        <w:rPr>
          <w:rFonts w:ascii="Arial Unicode MS" w:eastAsiaTheme="minorHAnsi" w:hAnsi="Arial Unicode MS" w:cstheme="minorBidi"/>
          <w:sz w:val="20"/>
          <w:szCs w:val="20"/>
          <w:lang w:val="es-MX" w:eastAsia="en-US"/>
        </w:rPr>
      </w:pPr>
    </w:p>
    <w:p w14:paraId="64C5E8F2" w14:textId="77777777" w:rsidR="00933173" w:rsidRDefault="00933173" w:rsidP="00FB2C12">
      <w:pPr>
        <w:autoSpaceDE w:val="0"/>
        <w:autoSpaceDN w:val="0"/>
        <w:adjustRightInd w:val="0"/>
        <w:rPr>
          <w:rFonts w:ascii="Arial Unicode MS" w:eastAsiaTheme="minorHAnsi" w:hAnsi="Arial Unicode MS" w:cstheme="minorBidi"/>
          <w:sz w:val="20"/>
          <w:szCs w:val="20"/>
          <w:lang w:val="es-MX" w:eastAsia="en-US"/>
        </w:rPr>
      </w:pPr>
    </w:p>
    <w:p w14:paraId="634B3541" w14:textId="77777777" w:rsidR="00FB2C12" w:rsidRPr="00D542E6" w:rsidRDefault="00FB2C12" w:rsidP="00FB2C12">
      <w:pPr>
        <w:pStyle w:val="TESISYJURIS"/>
        <w:rPr>
          <w:lang w:val="es-MX" w:eastAsia="en-US"/>
        </w:rPr>
      </w:pPr>
      <w:r w:rsidRPr="00D542E6">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46DFA5" w14:textId="77777777" w:rsidR="00FB2C12" w:rsidRPr="007D0C4C" w:rsidRDefault="00FB2C12" w:rsidP="00FB2C12">
      <w:pPr>
        <w:pStyle w:val="RESOLUCIONES"/>
        <w:rPr>
          <w:rFonts w:cs="Calibri"/>
        </w:rPr>
      </w:pPr>
    </w:p>
    <w:p w14:paraId="54FE9F65" w14:textId="77777777" w:rsidR="00FB2C12" w:rsidRPr="007D0C4C" w:rsidRDefault="00FB2C12" w:rsidP="00FB2C12">
      <w:pPr>
        <w:pStyle w:val="SENTENCIAS"/>
      </w:pPr>
      <w:r w:rsidRPr="007D0C4C">
        <w:t>Por lo expuesto, y con fundamento además en lo dispuesto en los artículos 249, 298, 299, 300, fracción I</w:t>
      </w:r>
      <w:r>
        <w:t>I</w:t>
      </w:r>
      <w:r w:rsidRPr="007D0C4C">
        <w:t>I y 302, fracción II, del Código de Procedimiento y Justicia Administrativa para el Estado y los Municipios de Guanajuat</w:t>
      </w:r>
      <w:r>
        <w:t>o, es de resolverse y se: ------------------------------------------------------------</w:t>
      </w:r>
    </w:p>
    <w:p w14:paraId="4735D975" w14:textId="77777777" w:rsidR="00FB2C12" w:rsidRDefault="00FB2C12" w:rsidP="00FB2C12">
      <w:pPr>
        <w:pStyle w:val="SENTENCIAS"/>
        <w:rPr>
          <w:sz w:val="20"/>
          <w:szCs w:val="20"/>
        </w:rPr>
      </w:pPr>
    </w:p>
    <w:p w14:paraId="77E42954" w14:textId="77777777" w:rsidR="00FB2C12" w:rsidRPr="00717EB4" w:rsidRDefault="00FB2C12" w:rsidP="00FB2C12">
      <w:pPr>
        <w:pStyle w:val="SENTENCIAS"/>
        <w:rPr>
          <w:sz w:val="20"/>
          <w:szCs w:val="20"/>
        </w:rPr>
      </w:pPr>
    </w:p>
    <w:p w14:paraId="071274D4" w14:textId="77777777" w:rsidR="00FB2C12" w:rsidRDefault="00FB2C12" w:rsidP="00FB2C12">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A189F7C" w14:textId="77777777" w:rsidR="00FB2C12" w:rsidRPr="00717EB4" w:rsidRDefault="00FB2C12" w:rsidP="00FB2C12">
      <w:pPr>
        <w:pStyle w:val="Textoindependiente"/>
        <w:jc w:val="center"/>
        <w:rPr>
          <w:rFonts w:ascii="Century" w:hAnsi="Century" w:cs="Calibri"/>
          <w:iCs/>
          <w:sz w:val="20"/>
          <w:szCs w:val="20"/>
        </w:rPr>
      </w:pPr>
    </w:p>
    <w:p w14:paraId="4DAB5A46" w14:textId="77777777" w:rsidR="00FB2C12" w:rsidRPr="007D0C4C" w:rsidRDefault="00FB2C12" w:rsidP="00FB2C12">
      <w:pPr>
        <w:pStyle w:val="Textoindependiente"/>
        <w:rPr>
          <w:rFonts w:ascii="Century" w:hAnsi="Century" w:cs="Calibri"/>
        </w:rPr>
      </w:pPr>
    </w:p>
    <w:p w14:paraId="41B2FD6E" w14:textId="77777777" w:rsidR="00FB2C12" w:rsidRPr="007D0C4C" w:rsidRDefault="00FB2C12" w:rsidP="00FB2C1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Mu</w:t>
      </w:r>
      <w:r w:rsidRPr="007D0C4C">
        <w:rPr>
          <w:rFonts w:ascii="Century" w:hAnsi="Century" w:cs="Calibri"/>
        </w:rPr>
        <w:t xml:space="preserve">nicipal </w:t>
      </w:r>
      <w:r>
        <w:rPr>
          <w:rFonts w:ascii="Century" w:hAnsi="Century" w:cs="Calibri"/>
        </w:rPr>
        <w:t xml:space="preserve">de León, Guanajuato, </w:t>
      </w:r>
      <w:r w:rsidRPr="007D0C4C">
        <w:rPr>
          <w:rFonts w:ascii="Century" w:hAnsi="Century" w:cs="Calibri"/>
        </w:rPr>
        <w:t xml:space="preserve">resultó competente para conocer y resolver el presente proceso administrativo. </w:t>
      </w:r>
      <w:r>
        <w:rPr>
          <w:rFonts w:ascii="Century" w:hAnsi="Century" w:cs="Calibri"/>
        </w:rPr>
        <w:t>-------------------------------------------------------------------------------------</w:t>
      </w:r>
      <w:r w:rsidRPr="007D0C4C">
        <w:rPr>
          <w:rFonts w:ascii="Century" w:hAnsi="Century" w:cs="Calibri"/>
        </w:rPr>
        <w:t xml:space="preserve"> </w:t>
      </w:r>
    </w:p>
    <w:p w14:paraId="0AB1422D" w14:textId="77777777" w:rsidR="00FB2C12" w:rsidRPr="007D0C4C" w:rsidRDefault="00FB2C12" w:rsidP="00FB2C12">
      <w:pPr>
        <w:pStyle w:val="Textoindependiente"/>
        <w:spacing w:line="360" w:lineRule="auto"/>
        <w:ind w:firstLine="709"/>
        <w:rPr>
          <w:rFonts w:ascii="Century" w:hAnsi="Century" w:cs="Calibri"/>
        </w:rPr>
      </w:pPr>
    </w:p>
    <w:p w14:paraId="4D446A53" w14:textId="251B6DA6" w:rsidR="00FB2C12" w:rsidRDefault="00FB2C12" w:rsidP="00FB2C12">
      <w:pPr>
        <w:pStyle w:val="RESOLUCIONES"/>
      </w:pPr>
      <w:r w:rsidRPr="008A68AC">
        <w:rPr>
          <w:b/>
        </w:rPr>
        <w:t>SEGUNDO.</w:t>
      </w:r>
      <w:r w:rsidRPr="00717EB4">
        <w:t xml:space="preserve"> </w:t>
      </w:r>
      <w:r w:rsidRPr="008A68AC">
        <w:t>Resultó procedente el proceso administrativo promovido por el justiciable, en</w:t>
      </w:r>
      <w:r w:rsidRPr="0082751C">
        <w:t xml:space="preserve"> contra</w:t>
      </w:r>
      <w:r w:rsidRPr="00EB10FA">
        <w:t xml:space="preserve"> de</w:t>
      </w:r>
      <w:r>
        <w:t xml:space="preserve"> </w:t>
      </w:r>
      <w:r w:rsidRPr="008A68AC">
        <w:t>l</w:t>
      </w:r>
      <w:r>
        <w:t>a resolución impugnada. ------</w:t>
      </w:r>
      <w:r w:rsidR="009E7BD6">
        <w:t>-----</w:t>
      </w:r>
      <w:r>
        <w:t>------------------</w:t>
      </w:r>
    </w:p>
    <w:p w14:paraId="54AFD1E9" w14:textId="77777777" w:rsidR="00FB2C12" w:rsidRDefault="00FB2C12" w:rsidP="00FB2C12">
      <w:pPr>
        <w:pStyle w:val="RESOLUCIONES"/>
      </w:pPr>
    </w:p>
    <w:p w14:paraId="7814B6BA" w14:textId="5B16C23F" w:rsidR="00FB2C12" w:rsidRPr="009E3D6D" w:rsidRDefault="00FB2C12" w:rsidP="00FB2C12">
      <w:pPr>
        <w:pStyle w:val="RESOLUCIONES"/>
      </w:pPr>
      <w:r w:rsidRPr="00717EB4">
        <w:rPr>
          <w:b/>
        </w:rPr>
        <w:t>TERCERO.</w:t>
      </w:r>
      <w:r w:rsidRPr="0082751C">
        <w:t xml:space="preserve"> </w:t>
      </w:r>
      <w:r w:rsidRPr="009E3D6D">
        <w:t xml:space="preserve">Se declara la </w:t>
      </w:r>
      <w:r w:rsidRPr="00717EB4">
        <w:rPr>
          <w:b/>
        </w:rPr>
        <w:t>nulidad</w:t>
      </w:r>
      <w:r w:rsidRPr="009E3D6D">
        <w:t xml:space="preserve"> de</w:t>
      </w:r>
      <w:r>
        <w:t xml:space="preserve"> </w:t>
      </w:r>
      <w:r w:rsidRPr="009E3D6D">
        <w:t>l</w:t>
      </w:r>
      <w:r>
        <w:t xml:space="preserve">a resolución derivada del </w:t>
      </w:r>
      <w:r w:rsidR="009E7BD6">
        <w:t>R</w:t>
      </w:r>
      <w:r>
        <w:t>ecurso de Inconformidad</w:t>
      </w:r>
      <w:r w:rsidRPr="009E3D6D">
        <w:t xml:space="preserve"> </w:t>
      </w:r>
      <w:r w:rsidRPr="00AE56A0">
        <w:t xml:space="preserve">número TML/DGI/RI-002/2015 (Letra T </w:t>
      </w:r>
      <w:r w:rsidR="009E7BD6">
        <w:t>l</w:t>
      </w:r>
      <w:r w:rsidRPr="00AE56A0">
        <w:t xml:space="preserve">etra M </w:t>
      </w:r>
      <w:r w:rsidR="009E7BD6">
        <w:t>l</w:t>
      </w:r>
      <w:r w:rsidRPr="00AE56A0">
        <w:t xml:space="preserve">etra L diagonal </w:t>
      </w:r>
      <w:r w:rsidR="009E7BD6">
        <w:t>l</w:t>
      </w:r>
      <w:r w:rsidRPr="00AE56A0">
        <w:t xml:space="preserve">etra D  </w:t>
      </w:r>
      <w:r w:rsidR="009E7BD6">
        <w:t>l</w:t>
      </w:r>
      <w:r w:rsidRPr="00AE56A0">
        <w:t xml:space="preserve">etra G </w:t>
      </w:r>
      <w:r w:rsidR="009E7BD6">
        <w:t>l</w:t>
      </w:r>
      <w:r w:rsidRPr="00AE56A0">
        <w:t xml:space="preserve">etra I diagonal </w:t>
      </w:r>
      <w:r w:rsidR="009E7BD6">
        <w:t>l</w:t>
      </w:r>
      <w:r w:rsidRPr="00AE56A0">
        <w:t xml:space="preserve">etra R </w:t>
      </w:r>
      <w:r w:rsidR="009E7BD6">
        <w:t>l</w:t>
      </w:r>
      <w:r w:rsidRPr="00AE56A0">
        <w:t>etra I guion cero cero dos diagonal dos mil quince),</w:t>
      </w:r>
      <w:r>
        <w:t xml:space="preserve"> </w:t>
      </w:r>
      <w:r w:rsidR="009E7BD6">
        <w:t>dictada</w:t>
      </w:r>
      <w:r>
        <w:t xml:space="preserve"> por la Directora General de Ingresos</w:t>
      </w:r>
      <w:r w:rsidR="009E7BD6">
        <w:t xml:space="preserve"> del Municipio de León</w:t>
      </w:r>
      <w:r w:rsidRPr="00AE56A0">
        <w:t>,</w:t>
      </w:r>
      <w:r w:rsidRPr="009E3D6D">
        <w:t xml:space="preserve"> </w:t>
      </w:r>
      <w:r w:rsidRPr="00717EB4">
        <w:rPr>
          <w:b/>
        </w:rPr>
        <w:t>para el efecto</w:t>
      </w:r>
      <w:r w:rsidRPr="009E3D6D">
        <w:t xml:space="preserve"> precisado en el Considerando Séptimo de la presente resolución.</w:t>
      </w:r>
      <w:r w:rsidR="009E7BD6">
        <w:t xml:space="preserve"> </w:t>
      </w:r>
      <w:r w:rsidRPr="009E3D6D">
        <w:t>----</w:t>
      </w:r>
      <w:r w:rsidR="009E7BD6">
        <w:t>---------------------------------------------------------------------------</w:t>
      </w:r>
    </w:p>
    <w:p w14:paraId="4DB2EAAA" w14:textId="77777777" w:rsidR="00FB2C12" w:rsidRPr="009E3D6D" w:rsidRDefault="00FB2C12" w:rsidP="00FB2C12">
      <w:pPr>
        <w:pStyle w:val="RESOLUCIONES"/>
      </w:pPr>
    </w:p>
    <w:p w14:paraId="63E16794" w14:textId="2B82B20E" w:rsidR="00FB2C12" w:rsidRPr="00717EB4" w:rsidRDefault="00FB2C12" w:rsidP="00FB2C12">
      <w:pPr>
        <w:pStyle w:val="RESOLUCIONES"/>
      </w:pPr>
      <w:r w:rsidRPr="00717EB4">
        <w:t>Lo anterior, en el término de 15 quince días hábiles siguientes a la declaración de que cause ejecutoria la sentencia, remitiendo a este Juzgado las constancias que acrediten su cumplimiento. ---------------------</w:t>
      </w:r>
      <w:r w:rsidR="00933173">
        <w:t>-----</w:t>
      </w:r>
      <w:r w:rsidRPr="00717EB4">
        <w:t>---------------</w:t>
      </w:r>
      <w:r>
        <w:t>-----</w:t>
      </w:r>
    </w:p>
    <w:p w14:paraId="594F8137" w14:textId="77777777" w:rsidR="00FB2C12" w:rsidRDefault="00FB2C12" w:rsidP="00FB2C12">
      <w:pPr>
        <w:tabs>
          <w:tab w:val="left" w:pos="8357"/>
        </w:tabs>
        <w:spacing w:line="360" w:lineRule="auto"/>
        <w:ind w:firstLine="708"/>
        <w:jc w:val="both"/>
        <w:rPr>
          <w:rFonts w:ascii="Arial Narrow" w:hAnsi="Arial Narrow"/>
          <w:sz w:val="27"/>
          <w:szCs w:val="27"/>
        </w:rPr>
      </w:pPr>
    </w:p>
    <w:p w14:paraId="5A1CFCC3" w14:textId="517B438F" w:rsidR="00FB2C12" w:rsidRDefault="00FB2C12" w:rsidP="00FB2C12">
      <w:pPr>
        <w:pStyle w:val="RESOLUCIONES"/>
      </w:pPr>
      <w:r w:rsidRPr="00717EB4">
        <w:rPr>
          <w:b/>
        </w:rPr>
        <w:t xml:space="preserve">CUARTO. </w:t>
      </w:r>
      <w:r>
        <w:t xml:space="preserve">Se reconoce parcialmente el derecho solicitado por la parte actora, atento a lo manifestado en el Considerando Octavo de esta resolución. </w:t>
      </w:r>
    </w:p>
    <w:p w14:paraId="2519A041" w14:textId="77777777" w:rsidR="00FB2C12" w:rsidRPr="007D0C4C" w:rsidRDefault="00FB2C12" w:rsidP="00FB2C12">
      <w:pPr>
        <w:spacing w:line="360" w:lineRule="auto"/>
        <w:jc w:val="both"/>
        <w:rPr>
          <w:rFonts w:ascii="Century" w:hAnsi="Century" w:cs="Calibri"/>
          <w:lang w:val="es-MX"/>
        </w:rPr>
      </w:pPr>
    </w:p>
    <w:p w14:paraId="6325A82A" w14:textId="0B68D958" w:rsidR="00FB2C12" w:rsidRPr="007D0C4C" w:rsidRDefault="00FB2C12" w:rsidP="00FB2C12">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w:t>
      </w:r>
      <w:r w:rsidR="008447A0" w:rsidRPr="00CA6CBB">
        <w:rPr>
          <w:rFonts w:ascii="Century" w:hAnsi="Century" w:cs="Calibri"/>
          <w:b/>
        </w:rPr>
        <w:t xml:space="preserve">actora </w:t>
      </w:r>
      <w:r w:rsidR="008447A0">
        <w:rPr>
          <w:rFonts w:ascii="Century" w:hAnsi="Century" w:cs="Calibri"/>
          <w:b/>
        </w:rPr>
        <w:t>personalmente</w:t>
      </w:r>
      <w:r w:rsidRPr="00CA6CBB">
        <w:rPr>
          <w:rFonts w:ascii="Century" w:hAnsi="Century" w:cs="Calibri"/>
          <w:b/>
        </w:rPr>
        <w:t>.</w:t>
      </w:r>
      <w:r w:rsidRPr="007D0C4C">
        <w:rPr>
          <w:rFonts w:ascii="Century" w:hAnsi="Century" w:cs="Calibri"/>
        </w:rPr>
        <w:t xml:space="preserve"> </w:t>
      </w:r>
      <w:r>
        <w:rPr>
          <w:rFonts w:ascii="Century" w:hAnsi="Century" w:cs="Calibri"/>
        </w:rPr>
        <w:t>------------------------</w:t>
      </w:r>
      <w:r w:rsidR="008447A0">
        <w:rPr>
          <w:rFonts w:ascii="Century" w:hAnsi="Century" w:cs="Calibri"/>
        </w:rPr>
        <w:t>-------------------------------------------------------------</w:t>
      </w:r>
    </w:p>
    <w:p w14:paraId="36B14932" w14:textId="77777777" w:rsidR="00FB2C12" w:rsidRPr="007D0C4C" w:rsidRDefault="00FB2C12" w:rsidP="00FB2C12">
      <w:pPr>
        <w:spacing w:line="360" w:lineRule="auto"/>
        <w:jc w:val="both"/>
        <w:rPr>
          <w:rFonts w:ascii="Century" w:hAnsi="Century" w:cs="Calibri"/>
          <w:lang w:val="es-MX"/>
        </w:rPr>
      </w:pPr>
    </w:p>
    <w:p w14:paraId="4A51D942" w14:textId="77777777" w:rsidR="00FB2C12" w:rsidRPr="007D0C4C" w:rsidRDefault="00FB2C12" w:rsidP="00FB2C12">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asunto totalmente concluido y dése de baja en el Libro de Registros que </w:t>
      </w:r>
      <w:r>
        <w:rPr>
          <w:rFonts w:ascii="Century" w:hAnsi="Century" w:cs="Calibri"/>
        </w:rPr>
        <w:t xml:space="preserve">se lleva para tal efecto. - </w:t>
      </w:r>
    </w:p>
    <w:p w14:paraId="41088780" w14:textId="77777777" w:rsidR="00FB2C12" w:rsidRPr="007D0C4C" w:rsidRDefault="00FB2C12" w:rsidP="00FB2C12">
      <w:pPr>
        <w:pStyle w:val="Textoindependiente"/>
        <w:spacing w:line="360" w:lineRule="auto"/>
        <w:rPr>
          <w:rFonts w:ascii="Century" w:hAnsi="Century" w:cs="Calibri"/>
        </w:rPr>
      </w:pPr>
    </w:p>
    <w:p w14:paraId="7F43211F" w14:textId="5D53DB80" w:rsidR="00FB2C12" w:rsidRDefault="00FB2C12" w:rsidP="00FB2C12">
      <w:pPr>
        <w:pStyle w:val="RESOLUCIONES"/>
        <w:rPr>
          <w:lang w:val="es-MX"/>
        </w:rPr>
      </w:pPr>
      <w:r w:rsidRPr="007D0C4C">
        <w:t xml:space="preserve">Así lo resolvió y firma </w:t>
      </w:r>
      <w:r>
        <w:t xml:space="preserve">la </w:t>
      </w:r>
      <w:r w:rsidRPr="007D0C4C">
        <w:t>Juez</w:t>
      </w:r>
      <w:r>
        <w:t>a del Juzgado Tercero</w:t>
      </w:r>
      <w:r w:rsidRPr="007D0C4C">
        <w:t xml:space="preserve"> Administrativo </w:t>
      </w:r>
      <w:r>
        <w:t>M</w:t>
      </w:r>
      <w:r w:rsidRPr="007D0C4C">
        <w:t xml:space="preserve">unicipal de León, Guanajuato, </w:t>
      </w:r>
      <w:r>
        <w:t>l</w:t>
      </w:r>
      <w:r w:rsidRPr="007D0C4C">
        <w:t>icenciad</w:t>
      </w:r>
      <w:r>
        <w:t>a</w:t>
      </w:r>
      <w:r w:rsidRPr="007D0C4C">
        <w:t xml:space="preserve"> </w:t>
      </w:r>
      <w:r>
        <w:rPr>
          <w:b/>
          <w:bCs/>
        </w:rPr>
        <w:t>María Guadalupe Garza Lozornio</w:t>
      </w:r>
      <w:r w:rsidRPr="007D0C4C">
        <w:t>,</w:t>
      </w:r>
      <w:r>
        <w:t xml:space="preserve"> </w:t>
      </w:r>
      <w:r w:rsidRPr="007D0C4C">
        <w:t>quien actúa asistid</w:t>
      </w:r>
      <w:r>
        <w:t>a</w:t>
      </w:r>
      <w:r w:rsidRPr="007D0C4C">
        <w:t xml:space="preserve"> en forma legal con</w:t>
      </w:r>
      <w:r>
        <w:t xml:space="preserve"> Secretario de Estudio y Cuenta, licenciado</w:t>
      </w:r>
      <w:r w:rsidRPr="007D0C4C">
        <w:t xml:space="preserve"> </w:t>
      </w:r>
      <w:r>
        <w:rPr>
          <w:b/>
          <w:bCs/>
        </w:rPr>
        <w:t>Christian Helmut Emmanuel Schonwald Escalante</w:t>
      </w:r>
      <w:r w:rsidRPr="00E863AD">
        <w:rPr>
          <w:bCs/>
        </w:rPr>
        <w:t>,</w:t>
      </w:r>
      <w:r>
        <w:rPr>
          <w:b/>
          <w:bCs/>
        </w:rPr>
        <w:t xml:space="preserve"> </w:t>
      </w:r>
      <w:r w:rsidRPr="007D0C4C">
        <w:t xml:space="preserve">quien da fe. </w:t>
      </w:r>
      <w:r>
        <w:t>---</w:t>
      </w:r>
    </w:p>
    <w:p w14:paraId="09C461CE" w14:textId="77777777" w:rsidR="004A4F18" w:rsidRPr="00FB2C12" w:rsidRDefault="004A4F18" w:rsidP="00FB2C12">
      <w:pPr>
        <w:rPr>
          <w:lang w:val="es-MX"/>
        </w:rPr>
      </w:pPr>
    </w:p>
    <w:sectPr w:rsidR="004A4F18" w:rsidRPr="00FB2C12"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FE0E" w14:textId="77777777" w:rsidR="00B9732D" w:rsidRDefault="00B9732D">
      <w:r>
        <w:separator/>
      </w:r>
    </w:p>
  </w:endnote>
  <w:endnote w:type="continuationSeparator" w:id="0">
    <w:p w14:paraId="14412C1C" w14:textId="77777777" w:rsidR="00B9732D" w:rsidRDefault="00B9732D">
      <w:r>
        <w:continuationSeparator/>
      </w:r>
    </w:p>
  </w:endnote>
  <w:endnote w:type="continuationNotice" w:id="1">
    <w:p w14:paraId="4D07BD4E" w14:textId="77777777" w:rsidR="00B9732D" w:rsidRDefault="00B97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BE96BB"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732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732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5BA4" w14:textId="77777777" w:rsidR="00B9732D" w:rsidRDefault="00B9732D">
      <w:r>
        <w:separator/>
      </w:r>
    </w:p>
  </w:footnote>
  <w:footnote w:type="continuationSeparator" w:id="0">
    <w:p w14:paraId="2C4EEED2" w14:textId="77777777" w:rsidR="00B9732D" w:rsidRDefault="00B9732D">
      <w:r>
        <w:continuationSeparator/>
      </w:r>
    </w:p>
  </w:footnote>
  <w:footnote w:type="continuationNotice" w:id="1">
    <w:p w14:paraId="2F3D34B7" w14:textId="77777777" w:rsidR="00B9732D" w:rsidRDefault="00B973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38B51100" w:rsidR="00A24AFC" w:rsidRDefault="00FB2C12" w:rsidP="007F7AC8">
    <w:pPr>
      <w:pStyle w:val="Encabezado"/>
      <w:jc w:val="right"/>
    </w:pPr>
    <w:r>
      <w:rPr>
        <w:color w:val="7F7F7F" w:themeColor="text1" w:themeTint="80"/>
      </w:rPr>
      <w:t>Expediente Número 1115/2015</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2"/>
  </w:num>
  <w:num w:numId="3">
    <w:abstractNumId w:val="18"/>
  </w:num>
  <w:num w:numId="4">
    <w:abstractNumId w:val="4"/>
  </w:num>
  <w:num w:numId="5">
    <w:abstractNumId w:val="11"/>
  </w:num>
  <w:num w:numId="6">
    <w:abstractNumId w:val="19"/>
  </w:num>
  <w:num w:numId="7">
    <w:abstractNumId w:val="16"/>
  </w:num>
  <w:num w:numId="8">
    <w:abstractNumId w:val="9"/>
  </w:num>
  <w:num w:numId="9">
    <w:abstractNumId w:val="14"/>
  </w:num>
  <w:num w:numId="10">
    <w:abstractNumId w:val="1"/>
  </w:num>
  <w:num w:numId="11">
    <w:abstractNumId w:val="22"/>
  </w:num>
  <w:num w:numId="12">
    <w:abstractNumId w:val="5"/>
  </w:num>
  <w:num w:numId="13">
    <w:abstractNumId w:val="8"/>
  </w:num>
  <w:num w:numId="14">
    <w:abstractNumId w:val="24"/>
  </w:num>
  <w:num w:numId="15">
    <w:abstractNumId w:val="15"/>
  </w:num>
  <w:num w:numId="16">
    <w:abstractNumId w:val="27"/>
  </w:num>
  <w:num w:numId="17">
    <w:abstractNumId w:val="7"/>
  </w:num>
  <w:num w:numId="18">
    <w:abstractNumId w:val="31"/>
  </w:num>
  <w:num w:numId="19">
    <w:abstractNumId w:val="13"/>
  </w:num>
  <w:num w:numId="20">
    <w:abstractNumId w:val="3"/>
  </w:num>
  <w:num w:numId="21">
    <w:abstractNumId w:val="23"/>
  </w:num>
  <w:num w:numId="22">
    <w:abstractNumId w:val="10"/>
  </w:num>
  <w:num w:numId="23">
    <w:abstractNumId w:val="29"/>
  </w:num>
  <w:num w:numId="24">
    <w:abstractNumId w:val="21"/>
  </w:num>
  <w:num w:numId="25">
    <w:abstractNumId w:val="34"/>
  </w:num>
  <w:num w:numId="26">
    <w:abstractNumId w:val="17"/>
  </w:num>
  <w:num w:numId="27">
    <w:abstractNumId w:val="25"/>
  </w:num>
  <w:num w:numId="28">
    <w:abstractNumId w:val="35"/>
  </w:num>
  <w:num w:numId="29">
    <w:abstractNumId w:val="28"/>
  </w:num>
  <w:num w:numId="30">
    <w:abstractNumId w:val="26"/>
  </w:num>
  <w:num w:numId="31">
    <w:abstractNumId w:val="33"/>
  </w:num>
  <w:num w:numId="32">
    <w:abstractNumId w:val="36"/>
  </w:num>
  <w:num w:numId="33">
    <w:abstractNumId w:val="1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1C32"/>
    <w:rsid w:val="00166498"/>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EB2"/>
    <w:rsid w:val="00484865"/>
    <w:rsid w:val="004851AF"/>
    <w:rsid w:val="00485915"/>
    <w:rsid w:val="004872D7"/>
    <w:rsid w:val="0049390A"/>
    <w:rsid w:val="004A3B7B"/>
    <w:rsid w:val="004A4F18"/>
    <w:rsid w:val="004B0CB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4B74"/>
    <w:rsid w:val="004E5D93"/>
    <w:rsid w:val="004E6F5C"/>
    <w:rsid w:val="004F04FE"/>
    <w:rsid w:val="004F1C9D"/>
    <w:rsid w:val="00500910"/>
    <w:rsid w:val="005009F2"/>
    <w:rsid w:val="00514956"/>
    <w:rsid w:val="00515290"/>
    <w:rsid w:val="00516887"/>
    <w:rsid w:val="00520034"/>
    <w:rsid w:val="00531D41"/>
    <w:rsid w:val="005320EC"/>
    <w:rsid w:val="0053659A"/>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00"/>
    <w:rsid w:val="005D144F"/>
    <w:rsid w:val="005D48BA"/>
    <w:rsid w:val="005D4DE5"/>
    <w:rsid w:val="005D67EA"/>
    <w:rsid w:val="005E46A4"/>
    <w:rsid w:val="005E7B94"/>
    <w:rsid w:val="005F40EE"/>
    <w:rsid w:val="005F443F"/>
    <w:rsid w:val="005F785F"/>
    <w:rsid w:val="00600BAA"/>
    <w:rsid w:val="0060167E"/>
    <w:rsid w:val="00605B32"/>
    <w:rsid w:val="006063D0"/>
    <w:rsid w:val="0061011B"/>
    <w:rsid w:val="00610464"/>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2179"/>
    <w:rsid w:val="0073507C"/>
    <w:rsid w:val="00736455"/>
    <w:rsid w:val="00740555"/>
    <w:rsid w:val="007428D7"/>
    <w:rsid w:val="0074536D"/>
    <w:rsid w:val="0074740B"/>
    <w:rsid w:val="00747F0A"/>
    <w:rsid w:val="007565DA"/>
    <w:rsid w:val="00763654"/>
    <w:rsid w:val="00764E69"/>
    <w:rsid w:val="007666B1"/>
    <w:rsid w:val="00771A6F"/>
    <w:rsid w:val="0077302A"/>
    <w:rsid w:val="007753A4"/>
    <w:rsid w:val="0077589C"/>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8008F7"/>
    <w:rsid w:val="00803645"/>
    <w:rsid w:val="00804F7C"/>
    <w:rsid w:val="00805793"/>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3173"/>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6F78"/>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E7BD6"/>
    <w:rsid w:val="009F18F9"/>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7502"/>
    <w:rsid w:val="00AB7FA8"/>
    <w:rsid w:val="00AC0BB0"/>
    <w:rsid w:val="00AC2581"/>
    <w:rsid w:val="00AC5451"/>
    <w:rsid w:val="00AD28E9"/>
    <w:rsid w:val="00AD7D3E"/>
    <w:rsid w:val="00AE1FCC"/>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637"/>
    <w:rsid w:val="00B57B94"/>
    <w:rsid w:val="00B60167"/>
    <w:rsid w:val="00B614D0"/>
    <w:rsid w:val="00B62E18"/>
    <w:rsid w:val="00B6405D"/>
    <w:rsid w:val="00B655E5"/>
    <w:rsid w:val="00B65723"/>
    <w:rsid w:val="00B73063"/>
    <w:rsid w:val="00B75783"/>
    <w:rsid w:val="00B777F0"/>
    <w:rsid w:val="00B94BD7"/>
    <w:rsid w:val="00B95115"/>
    <w:rsid w:val="00B9732D"/>
    <w:rsid w:val="00B97977"/>
    <w:rsid w:val="00BB07A0"/>
    <w:rsid w:val="00BB1262"/>
    <w:rsid w:val="00BB329E"/>
    <w:rsid w:val="00BB3B74"/>
    <w:rsid w:val="00BB3C7E"/>
    <w:rsid w:val="00BB402B"/>
    <w:rsid w:val="00BB532B"/>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1446"/>
    <w:rsid w:val="00C8316D"/>
    <w:rsid w:val="00C85818"/>
    <w:rsid w:val="00C86BA6"/>
    <w:rsid w:val="00C900CA"/>
    <w:rsid w:val="00C92AF3"/>
    <w:rsid w:val="00C94856"/>
    <w:rsid w:val="00C94973"/>
    <w:rsid w:val="00CA3121"/>
    <w:rsid w:val="00CA4CF7"/>
    <w:rsid w:val="00CB2A34"/>
    <w:rsid w:val="00CC041E"/>
    <w:rsid w:val="00CD1CAD"/>
    <w:rsid w:val="00CD2FEE"/>
    <w:rsid w:val="00CD46A1"/>
    <w:rsid w:val="00CD590F"/>
    <w:rsid w:val="00CD5B61"/>
    <w:rsid w:val="00CD657D"/>
    <w:rsid w:val="00CE0738"/>
    <w:rsid w:val="00CE1881"/>
    <w:rsid w:val="00CE2A39"/>
    <w:rsid w:val="00CE3F2B"/>
    <w:rsid w:val="00CE46D7"/>
    <w:rsid w:val="00CF0563"/>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327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49D8"/>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3E60"/>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F999-3388-4F49-BF9A-B63EAF8B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8813</Words>
  <Characters>48474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2018-06-22T19:06:00Z</cp:lastPrinted>
  <dcterms:created xsi:type="dcterms:W3CDTF">2018-10-30T15:58:00Z</dcterms:created>
  <dcterms:modified xsi:type="dcterms:W3CDTF">2018-10-30T15:58:00Z</dcterms:modified>
</cp:coreProperties>
</file>